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44" w:rsidRDefault="00FC5344" w:rsidP="00FC5344">
      <w:pPr>
        <w:jc w:val="center"/>
        <w:rPr>
          <w:b/>
          <w:u w:val="single"/>
        </w:rPr>
      </w:pPr>
      <w:r>
        <w:rPr>
          <w:b/>
          <w:u w:val="single"/>
        </w:rPr>
        <w:t>Helyi tanterv</w:t>
      </w:r>
    </w:p>
    <w:p w:rsidR="00E917BB" w:rsidRDefault="00FC5344" w:rsidP="00FC5344">
      <w:pPr>
        <w:jc w:val="center"/>
        <w:rPr>
          <w:b/>
          <w:u w:val="single"/>
        </w:rPr>
      </w:pPr>
      <w:r>
        <w:rPr>
          <w:b/>
          <w:u w:val="single"/>
        </w:rPr>
        <w:t>Kémia 9-10. évfolyam</w:t>
      </w:r>
    </w:p>
    <w:p w:rsidR="00FC5344" w:rsidRDefault="00FC5344" w:rsidP="00E917BB">
      <w:pPr>
        <w:rPr>
          <w:b/>
          <w:u w:val="single"/>
        </w:rPr>
      </w:pPr>
    </w:p>
    <w:p w:rsidR="00FC5344" w:rsidRDefault="00FC5344" w:rsidP="00FC5344">
      <w:pPr>
        <w:rPr>
          <w:rFonts w:ascii="Calibri" w:eastAsia="Calibri" w:hAnsi="Calibri" w:cs="Calibri"/>
          <w:b/>
        </w:rPr>
      </w:pPr>
      <w:r>
        <w:rPr>
          <w:bdr w:val="none" w:sz="0" w:space="0" w:color="auto" w:frame="1"/>
        </w:rPr>
        <w:t>A kémia tantárgy a Nemzeti alaptantervben rögzített kulcskompetenciákat az alábbi módon fejleszti:</w:t>
      </w:r>
    </w:p>
    <w:p w:rsidR="00FC5344" w:rsidRDefault="00FC5344" w:rsidP="00FC5344">
      <w:r>
        <w:rPr>
          <w:b/>
        </w:rPr>
        <w:t xml:space="preserve">A tanulás kompetenciái: </w:t>
      </w:r>
      <w:r>
        <w:t>A tanuló felismeri, összegyűjti, csoportosítja, rendszerezi és értékeli a hétköznapi életben, a tanulói kísérletezések során, illetve a szaknyelvi környezetben megjelenő, a kémiához kapcsolódó információkat. A rendszerezett és értékelt természettudományos információkat társaival megosztja.</w:t>
      </w:r>
    </w:p>
    <w:p w:rsidR="00FC5344" w:rsidRDefault="00FC5344" w:rsidP="00FC5344">
      <w:r>
        <w:rPr>
          <w:b/>
        </w:rPr>
        <w:t>A kommunikációs kompetenciák:</w:t>
      </w:r>
      <w:r>
        <w:t xml:space="preserve"> A tanuló magabiztosan kommunikál írásban és szóban az anyanyelvén, ismeri és alkalmazza a legfontosabb természettudományos, különösen a kémiához kapcsolható legalapvetőbb szaknyelvi kifejezéseket. Egyszerű, a fizikai és kémiai tulajdonságokkal, a környezetvédelemmel, illetve a vegyipari tevékenységgel kapcsolatos médiatartalmakat, prezentációkat hoz létre, illetve szöveges feladatot old meg önállóan vagy csoportban dolgozva, annak érdekében, hogy általuk üzeneteket közvetítsen főként társai és korosztálya számára.</w:t>
      </w:r>
    </w:p>
    <w:p w:rsidR="00FC5344" w:rsidRDefault="00FC5344" w:rsidP="00FC5344">
      <w:r>
        <w:rPr>
          <w:b/>
        </w:rPr>
        <w:t>A digitális kompetenciák:</w:t>
      </w:r>
      <w:r>
        <w:t xml:space="preserve"> A tanuló magabiztosan használja a digitális technológiát kémiai tárgyú tartalmak keresésére, értelmezésére, elemzésére, a vizsgálatai során meghatározott adatok kiértékelésére. Ismeri azokat a szempontokat, amelyek alapján kiszűrhetők és helyesen értelmezhetők az áltudományos tartalmak a világhálón. A technológia felhasználásával a tanuló különböző médiatartalmakat, prezentációkat, esetleg modelleket, animációkat készít különböző témakörökben. A tanulás része az együttműködés és a kommunikáció, korszerű eszközökkel, felelős és etikus módon. </w:t>
      </w:r>
    </w:p>
    <w:p w:rsidR="00FC5344" w:rsidRDefault="00FC5344" w:rsidP="00FC5344">
      <w:r>
        <w:rPr>
          <w:b/>
          <w:bCs/>
        </w:rPr>
        <w:t xml:space="preserve">A matematikai, gondolkodási kompetenciák: </w:t>
      </w:r>
      <w:r>
        <w:t>A tanuló a kémiai tanulmányai során gyakorlatot szerez a bizonyítékokon alapuló következtetések levonásában és az ezekre alapozott döntések meghozatalában. A kémiai tárgyú problémák megoldása során hipotézist alkot, az elvégzendő kísérleteket megtervezi, miközben fejlődik absztrakciós készsége. A kritikai elemzések során összefüggéseket vesz észre, ok-okozati viszonyokra jön rá, ami alapján egyszerűbb általánosításokat fogalmaz meg.</w:t>
      </w:r>
    </w:p>
    <w:p w:rsidR="00FC5344" w:rsidRDefault="00FC5344" w:rsidP="00FC5344">
      <w:r>
        <w:rPr>
          <w:b/>
          <w:bCs/>
        </w:rPr>
        <w:t>A személyes és társas kapcsolati kompetenciák:</w:t>
      </w:r>
      <w:r>
        <w:t xml:space="preserve"> A kémiatanulás alapja az egyéni és a csoportos tevékenység. A tanulási tevékenységet vagy munkavégzést érintő csoportmunka során a tanuló felismeri feladatát, szerepét a csoportban, csoporttagként a társakkal együtt végez különböző tevékenységeket, illetve megfelelő készségek birtokában igény szerint csoportvezetői szerepet vállal.</w:t>
      </w:r>
    </w:p>
    <w:p w:rsidR="00FC5344" w:rsidRDefault="00FC5344" w:rsidP="00FC5344">
      <w:r>
        <w:rPr>
          <w:b/>
          <w:bCs/>
        </w:rPr>
        <w:t>A kreativitás, a kreatív alkotás, önkifejezés és kulturális tudatosság kompetenciái:</w:t>
      </w:r>
      <w:r>
        <w:t xml:space="preserve"> A tanuló a projektfeladatok megoldása során önállóan, illetve a csoporttagokkal közösen különböző médiatartalmakat, prezentációkat, rövidebb-hosszabb szöveges produktumokat hoz létre a tapasztalatok, eredmények, elemzések, illetve következtetések bemutatására.</w:t>
      </w:r>
    </w:p>
    <w:p w:rsidR="00FC5344" w:rsidRDefault="00FC5344" w:rsidP="00FC5344">
      <w:r>
        <w:rPr>
          <w:b/>
        </w:rPr>
        <w:t>Munkavállalói, innovációs és vállalkozói kompetenciák:</w:t>
      </w:r>
      <w:r>
        <w:t xml:space="preserve"> A tanuló a kémiaórai tevékenysége során elsajátít számos olyan készséget, amely alkalmassá teszi arra, hogy képes legyen a feladatkörét érintő változó szerepekhez újító módon és rugalmasan alkalmazkodni. Felismeri a hétköznapi életben előforduló, kémiai tárgyú problémákban rejlő lehetőségeket, lehetőségeihez mérten hozzájárul a problémák megoldásához, az esélyeket és alternatívákat mérlegeli. Hatékonyan kommunikál másokkal, a többség álláspontját elfogadva vagy saját álláspontját megvédve érvel, mások érveit meghallgatja, azokat elfogadja vagy cáfolja.</w:t>
      </w:r>
    </w:p>
    <w:p w:rsidR="00FC5344" w:rsidRDefault="00FC5344" w:rsidP="00FC5344">
      <w:pPr>
        <w:spacing w:line="259" w:lineRule="auto"/>
      </w:pPr>
    </w:p>
    <w:p w:rsidR="00FC5344" w:rsidRDefault="00FC5344" w:rsidP="00FC5344">
      <w:pPr>
        <w:spacing w:line="259" w:lineRule="auto"/>
      </w:pPr>
    </w:p>
    <w:p w:rsidR="00FC5344" w:rsidRDefault="00FC5344" w:rsidP="00FC5344">
      <w:pPr>
        <w:spacing w:line="259" w:lineRule="auto"/>
      </w:pPr>
    </w:p>
    <w:p w:rsidR="00FC5344" w:rsidRDefault="00FC5344" w:rsidP="00FC5344">
      <w:pPr>
        <w:spacing w:line="259" w:lineRule="auto"/>
      </w:pPr>
    </w:p>
    <w:p w:rsidR="00FC5344" w:rsidRDefault="00FC5344" w:rsidP="00FC5344">
      <w:pPr>
        <w:spacing w:line="259" w:lineRule="auto"/>
      </w:pPr>
      <w:bookmarkStart w:id="0" w:name="_GoBack"/>
      <w:bookmarkEnd w:id="0"/>
      <w:r w:rsidRPr="00152ACA">
        <w:lastRenderedPageBreak/>
        <w:t xml:space="preserve">A </w:t>
      </w:r>
      <w:r>
        <w:t>9–10. évfolyamos kémiaoktatás</w:t>
      </w:r>
      <w:r w:rsidRPr="00152ACA">
        <w:t xml:space="preserve"> célja, hogy a gimnáziumi tanulók többsége számára releváns, a mindennapi életben </w:t>
      </w:r>
      <w:r>
        <w:t>felmerülő</w:t>
      </w:r>
      <w:r w:rsidRPr="00152ACA">
        <w:t xml:space="preserve"> problémák </w:t>
      </w:r>
      <w:r>
        <w:t>magyarázatán</w:t>
      </w:r>
      <w:r w:rsidRPr="00152ACA">
        <w:t xml:space="preserve"> keresztül fejlessze a tanulók kémiai ismereteit, gondolkodási képességeit, valamint pozitív attitűdöt alakítson ki a tanulókban a kémiához való viszonyukban és a kémia életünkben betöltött szerepének megítélésében. Ugyanakkor az alapvető kémiai ismeretek tárgyalása és gyakoroltatása révén megteremti az alapjait annak is, hogy az érdeklődő tanulók – kiegészítő (pl. fakultációs) tanulmányok után – sikeres érettségi vizsgát tegyenek kémiából.</w:t>
      </w:r>
      <w:r>
        <w:t xml:space="preserve"> </w:t>
      </w:r>
      <w:r w:rsidRPr="000D606B">
        <w:t>A gyakorlatban hasznosítható ismeretek egyrészt konkrét tárgyi ismereteket jelentenek, másrészt pedig az ismeretekből kialakuló olyan szemléletet adnak, amely a még nem ismert, új jelenségekben való eligazodásban nyújt segítséget.</w:t>
      </w:r>
    </w:p>
    <w:p w:rsidR="00FC5344" w:rsidRPr="000D606B" w:rsidRDefault="00FC5344" w:rsidP="00FC5344">
      <w:pPr>
        <w:spacing w:line="259" w:lineRule="auto"/>
      </w:pPr>
      <w:r>
        <w:t xml:space="preserve">A tananyag felépítése, elrendezése közelít a tudomány logikájához, de annak mentén még a kontextus- vagy problémaközpontú feldolgozás a jellemző. Ez egyrészt megkönnyíti a jelenségek értelmezéséhez szükséges ismeretek és képességek kapcsolati rendszerének kialakulását, másrészt kellő alapot biztosít azoknak a tanulóknak, akik 11–12. évfolyamon is tanulni szeretnék a kémiát. </w:t>
      </w:r>
    </w:p>
    <w:p w:rsidR="00FC5344" w:rsidRDefault="00FC5344" w:rsidP="00FC5344">
      <w:pPr>
        <w:spacing w:line="259" w:lineRule="auto"/>
      </w:pPr>
      <w:r w:rsidRPr="000D606B">
        <w:t>A logikai kapcsolatok feltárása lehetőséget ad az óravezetésben az aktív tanulási formák használatára is: a problémák tudatos azonosítására, információkeresésre, kísérletek tervezésére, objektív megfigyelésre, a grafikonok elemzésére, modellezésre, szimulációk használatára, következtetések levonására.</w:t>
      </w:r>
      <w:r>
        <w:t xml:space="preserve"> A logikai kapcsolatok hangsúlyozása elsősorban a kémia és a természettudományok iránt fogékony tanulók érdeklődését tartják fenn, esetleg fokozzák is. A humán érdeklődésű tanulók kémia iránti érdeklődését pedig csak úgy lehet felkelteni, ha folyamatosan a mindennapi életből vett példákkal, a </w:t>
      </w:r>
      <w:proofErr w:type="spellStart"/>
      <w:r>
        <w:t>jelenüket</w:t>
      </w:r>
      <w:proofErr w:type="spellEnd"/>
      <w:r>
        <w:t xml:space="preserve"> és a jövőjüket meghatározó kérdésekkel és problémákkal szembesítjük őket.</w:t>
      </w:r>
    </w:p>
    <w:p w:rsidR="00FC5344" w:rsidRDefault="00FC5344" w:rsidP="00FC5344">
      <w:pPr>
        <w:spacing w:line="259" w:lineRule="auto"/>
      </w:pPr>
    </w:p>
    <w:p w:rsidR="00FC5344" w:rsidRDefault="00FC5344" w:rsidP="00E917BB">
      <w:pPr>
        <w:rPr>
          <w:b/>
          <w:u w:val="single"/>
        </w:rPr>
      </w:pPr>
    </w:p>
    <w:p w:rsidR="00812575" w:rsidRDefault="00812575" w:rsidP="00E917BB">
      <w:pPr>
        <w:rPr>
          <w:b/>
          <w:u w:val="single"/>
        </w:rPr>
      </w:pPr>
    </w:p>
    <w:p w:rsidR="00FC5344" w:rsidRDefault="00FC5344" w:rsidP="00E917BB">
      <w:pPr>
        <w:rPr>
          <w:b/>
        </w:rPr>
      </w:pPr>
    </w:p>
    <w:p w:rsidR="00FC5344" w:rsidRDefault="00FC5344" w:rsidP="00E917BB">
      <w:pPr>
        <w:rPr>
          <w:b/>
        </w:rPr>
      </w:pPr>
    </w:p>
    <w:p w:rsidR="00812575" w:rsidRDefault="00812575" w:rsidP="00E917BB">
      <w:pPr>
        <w:rPr>
          <w:b/>
          <w:u w:val="single"/>
        </w:rPr>
      </w:pPr>
      <w:r w:rsidRPr="0003260D">
        <w:rPr>
          <w:b/>
        </w:rPr>
        <w:t>Kerett</w:t>
      </w:r>
      <w:r>
        <w:rPr>
          <w:b/>
        </w:rPr>
        <w:t>antervi óraszámok témakörönként</w:t>
      </w:r>
    </w:p>
    <w:tbl>
      <w:tblPr>
        <w:tblW w:w="7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4"/>
        <w:gridCol w:w="1202"/>
      </w:tblGrid>
      <w:tr w:rsidR="00812575" w:rsidRPr="0003260D" w:rsidTr="000D32BD">
        <w:trPr>
          <w:jc w:val="center"/>
        </w:trPr>
        <w:tc>
          <w:tcPr>
            <w:tcW w:w="6134" w:type="dxa"/>
            <w:vAlign w:val="center"/>
          </w:tcPr>
          <w:p w:rsidR="00812575" w:rsidRPr="0003260D" w:rsidRDefault="00812575" w:rsidP="000D32BD">
            <w:pPr>
              <w:jc w:val="center"/>
              <w:rPr>
                <w:b/>
                <w:bCs/>
              </w:rPr>
            </w:pPr>
            <w:r w:rsidRPr="0003260D">
              <w:rPr>
                <w:b/>
                <w:bCs/>
              </w:rPr>
              <w:t>Tematikai egység</w:t>
            </w:r>
          </w:p>
        </w:tc>
        <w:tc>
          <w:tcPr>
            <w:tcW w:w="1202" w:type="dxa"/>
            <w:vAlign w:val="center"/>
          </w:tcPr>
          <w:p w:rsidR="00812575" w:rsidRPr="0003260D" w:rsidRDefault="00812575" w:rsidP="000D32BD">
            <w:pPr>
              <w:jc w:val="center"/>
              <w:rPr>
                <w:b/>
                <w:bCs/>
              </w:rPr>
            </w:pPr>
            <w:r w:rsidRPr="0003260D">
              <w:rPr>
                <w:b/>
                <w:bCs/>
              </w:rPr>
              <w:t>Órakeret</w:t>
            </w:r>
          </w:p>
        </w:tc>
      </w:tr>
      <w:tr w:rsidR="00812575" w:rsidRPr="0003260D" w:rsidTr="000D32BD">
        <w:trPr>
          <w:jc w:val="center"/>
        </w:trPr>
        <w:tc>
          <w:tcPr>
            <w:tcW w:w="6134" w:type="dxa"/>
            <w:vAlign w:val="center"/>
          </w:tcPr>
          <w:p w:rsidR="00812575" w:rsidRPr="00812575" w:rsidRDefault="00812575" w:rsidP="009578A0">
            <w:pPr>
              <w:pStyle w:val="Listaszerbekezds"/>
              <w:numPr>
                <w:ilvl w:val="0"/>
                <w:numId w:val="12"/>
              </w:numPr>
              <w:ind w:left="584"/>
            </w:pPr>
            <w:r w:rsidRPr="00812575">
              <w:rPr>
                <w:rStyle w:val="Kiemels2"/>
                <w:rFonts w:asciiTheme="minorHAnsi" w:hAnsiTheme="minorHAnsi" w:cstheme="minorHAnsi"/>
              </w:rPr>
              <w:t>Az anyagok szerkezete és tulajdonságai</w:t>
            </w:r>
          </w:p>
        </w:tc>
        <w:tc>
          <w:tcPr>
            <w:tcW w:w="1202" w:type="dxa"/>
            <w:vAlign w:val="center"/>
          </w:tcPr>
          <w:p w:rsidR="00812575" w:rsidRPr="00812575" w:rsidRDefault="00812575" w:rsidP="00812575">
            <w:pPr>
              <w:jc w:val="center"/>
              <w:rPr>
                <w:b/>
              </w:rPr>
            </w:pPr>
            <w:r w:rsidRPr="00812575">
              <w:rPr>
                <w:b/>
              </w:rPr>
              <w:t>14 óra</w:t>
            </w:r>
          </w:p>
        </w:tc>
      </w:tr>
      <w:tr w:rsidR="00812575" w:rsidRPr="0003260D" w:rsidTr="000D32BD">
        <w:trPr>
          <w:jc w:val="center"/>
        </w:trPr>
        <w:tc>
          <w:tcPr>
            <w:tcW w:w="6134" w:type="dxa"/>
            <w:vAlign w:val="center"/>
          </w:tcPr>
          <w:p w:rsidR="00812575" w:rsidRPr="00812575" w:rsidRDefault="00812575" w:rsidP="009578A0">
            <w:pPr>
              <w:pStyle w:val="Listaszerbekezds"/>
              <w:numPr>
                <w:ilvl w:val="0"/>
                <w:numId w:val="12"/>
              </w:numPr>
              <w:ind w:left="584"/>
            </w:pPr>
            <w:r w:rsidRPr="00812575">
              <w:rPr>
                <w:rStyle w:val="Kiemels2"/>
                <w:rFonts w:asciiTheme="minorHAnsi" w:hAnsiTheme="minorHAnsi" w:cstheme="minorHAnsi"/>
              </w:rPr>
              <w:t>Kémiai átalakulások</w:t>
            </w:r>
          </w:p>
        </w:tc>
        <w:tc>
          <w:tcPr>
            <w:tcW w:w="1202" w:type="dxa"/>
            <w:vAlign w:val="center"/>
          </w:tcPr>
          <w:p w:rsidR="00812575" w:rsidRPr="00812575" w:rsidRDefault="00812575" w:rsidP="00812575">
            <w:pPr>
              <w:jc w:val="center"/>
              <w:rPr>
                <w:b/>
              </w:rPr>
            </w:pPr>
            <w:r w:rsidRPr="00812575">
              <w:rPr>
                <w:b/>
              </w:rPr>
              <w:t>20 óra</w:t>
            </w:r>
          </w:p>
        </w:tc>
      </w:tr>
      <w:tr w:rsidR="00812575" w:rsidRPr="0003260D" w:rsidTr="000D32BD">
        <w:trPr>
          <w:jc w:val="center"/>
        </w:trPr>
        <w:tc>
          <w:tcPr>
            <w:tcW w:w="6134" w:type="dxa"/>
          </w:tcPr>
          <w:p w:rsidR="00812575" w:rsidRPr="00812575" w:rsidRDefault="00812575" w:rsidP="009578A0">
            <w:pPr>
              <w:pStyle w:val="Listaszerbekezds"/>
              <w:numPr>
                <w:ilvl w:val="0"/>
                <w:numId w:val="12"/>
              </w:numPr>
              <w:ind w:left="584"/>
              <w:rPr>
                <w:rStyle w:val="Kiemels2"/>
                <w:rFonts w:asciiTheme="minorHAnsi" w:hAnsiTheme="minorHAnsi" w:cstheme="minorHAnsi"/>
              </w:rPr>
            </w:pPr>
            <w:r w:rsidRPr="00812575">
              <w:rPr>
                <w:rStyle w:val="Kiemels2"/>
                <w:rFonts w:asciiTheme="minorHAnsi" w:hAnsiTheme="minorHAnsi" w:cstheme="minorHAnsi"/>
              </w:rPr>
              <w:t>A szén egyszerű szerves vegyületei</w:t>
            </w:r>
          </w:p>
        </w:tc>
        <w:tc>
          <w:tcPr>
            <w:tcW w:w="1202" w:type="dxa"/>
          </w:tcPr>
          <w:p w:rsidR="00812575" w:rsidRPr="00812575" w:rsidRDefault="00812575" w:rsidP="00812575">
            <w:pPr>
              <w:jc w:val="center"/>
              <w:rPr>
                <w:rFonts w:cstheme="minorHAnsi"/>
                <w:b/>
              </w:rPr>
            </w:pPr>
            <w:r w:rsidRPr="00812575">
              <w:rPr>
                <w:rFonts w:cstheme="minorHAnsi"/>
                <w:b/>
              </w:rPr>
              <w:t>25 óra</w:t>
            </w:r>
          </w:p>
        </w:tc>
      </w:tr>
      <w:tr w:rsidR="00812575" w:rsidRPr="0003260D" w:rsidTr="000D32BD">
        <w:trPr>
          <w:jc w:val="center"/>
        </w:trPr>
        <w:tc>
          <w:tcPr>
            <w:tcW w:w="6134" w:type="dxa"/>
          </w:tcPr>
          <w:p w:rsidR="00812575" w:rsidRPr="00812575" w:rsidRDefault="00812575" w:rsidP="009578A0">
            <w:pPr>
              <w:pStyle w:val="Listaszerbekezds"/>
              <w:numPr>
                <w:ilvl w:val="0"/>
                <w:numId w:val="12"/>
              </w:numPr>
              <w:ind w:left="584"/>
              <w:rPr>
                <w:rStyle w:val="Kiemels2"/>
                <w:rFonts w:asciiTheme="minorHAnsi" w:hAnsiTheme="minorHAnsi" w:cstheme="minorHAnsi"/>
              </w:rPr>
            </w:pPr>
            <w:r w:rsidRPr="00812575">
              <w:rPr>
                <w:rStyle w:val="Kiemels2"/>
                <w:rFonts w:asciiTheme="minorHAnsi" w:hAnsiTheme="minorHAnsi" w:cstheme="minorHAnsi"/>
              </w:rPr>
              <w:t>Az életműködések kémiai alapjai</w:t>
            </w:r>
          </w:p>
        </w:tc>
        <w:tc>
          <w:tcPr>
            <w:tcW w:w="1202" w:type="dxa"/>
          </w:tcPr>
          <w:p w:rsidR="00812575" w:rsidRPr="00812575" w:rsidRDefault="00812575" w:rsidP="00812575">
            <w:pPr>
              <w:jc w:val="center"/>
              <w:rPr>
                <w:rFonts w:cstheme="minorHAnsi"/>
                <w:b/>
              </w:rPr>
            </w:pPr>
            <w:r w:rsidRPr="00812575">
              <w:rPr>
                <w:rFonts w:cstheme="minorHAnsi"/>
                <w:b/>
              </w:rPr>
              <w:t xml:space="preserve">  9 óra</w:t>
            </w:r>
          </w:p>
        </w:tc>
      </w:tr>
      <w:tr w:rsidR="00812575" w:rsidRPr="0003260D" w:rsidTr="000D32BD">
        <w:trPr>
          <w:jc w:val="center"/>
        </w:trPr>
        <w:tc>
          <w:tcPr>
            <w:tcW w:w="6134" w:type="dxa"/>
          </w:tcPr>
          <w:p w:rsidR="00812575" w:rsidRPr="00812575" w:rsidRDefault="00812575" w:rsidP="009578A0">
            <w:pPr>
              <w:pStyle w:val="Listaszerbekezds"/>
              <w:numPr>
                <w:ilvl w:val="0"/>
                <w:numId w:val="12"/>
              </w:numPr>
              <w:ind w:left="584"/>
              <w:rPr>
                <w:rStyle w:val="Kiemels2"/>
                <w:rFonts w:asciiTheme="minorHAnsi" w:hAnsiTheme="minorHAnsi" w:cstheme="minorHAnsi"/>
              </w:rPr>
            </w:pPr>
            <w:r w:rsidRPr="00812575">
              <w:rPr>
                <w:rStyle w:val="Kiemels2"/>
                <w:rFonts w:asciiTheme="minorHAnsi" w:hAnsiTheme="minorHAnsi" w:cstheme="minorHAnsi"/>
              </w:rPr>
              <w:t>Elemek és szervetlen vegyületeik</w:t>
            </w:r>
          </w:p>
        </w:tc>
        <w:tc>
          <w:tcPr>
            <w:tcW w:w="1202" w:type="dxa"/>
          </w:tcPr>
          <w:p w:rsidR="00812575" w:rsidRPr="00812575" w:rsidRDefault="00812575" w:rsidP="00812575">
            <w:pPr>
              <w:rPr>
                <w:rFonts w:cstheme="minorHAnsi"/>
                <w:b/>
              </w:rPr>
            </w:pPr>
            <w:r w:rsidRPr="00812575">
              <w:rPr>
                <w:rFonts w:cstheme="minorHAnsi"/>
                <w:b/>
              </w:rPr>
              <w:t xml:space="preserve">   17 óra</w:t>
            </w:r>
          </w:p>
        </w:tc>
      </w:tr>
      <w:tr w:rsidR="00812575" w:rsidRPr="0003260D" w:rsidTr="000D32BD">
        <w:trPr>
          <w:jc w:val="center"/>
        </w:trPr>
        <w:tc>
          <w:tcPr>
            <w:tcW w:w="6134" w:type="dxa"/>
          </w:tcPr>
          <w:p w:rsidR="00812575" w:rsidRPr="00812575" w:rsidRDefault="00812575" w:rsidP="009578A0">
            <w:pPr>
              <w:pStyle w:val="Listaszerbekezds"/>
              <w:numPr>
                <w:ilvl w:val="0"/>
                <w:numId w:val="12"/>
              </w:numPr>
              <w:ind w:left="584"/>
              <w:rPr>
                <w:rStyle w:val="Kiemels2"/>
                <w:rFonts w:asciiTheme="minorHAnsi" w:hAnsiTheme="minorHAnsi" w:cstheme="minorHAnsi"/>
              </w:rPr>
            </w:pPr>
            <w:r w:rsidRPr="00812575">
              <w:rPr>
                <w:rStyle w:val="Kiemels2"/>
                <w:rFonts w:asciiTheme="minorHAnsi" w:hAnsiTheme="minorHAnsi" w:cstheme="minorHAnsi"/>
              </w:rPr>
              <w:t>Kémia az ipari termelésben és a mindennapokban</w:t>
            </w:r>
          </w:p>
        </w:tc>
        <w:tc>
          <w:tcPr>
            <w:tcW w:w="1202" w:type="dxa"/>
          </w:tcPr>
          <w:p w:rsidR="00812575" w:rsidRPr="00812575" w:rsidRDefault="00812575" w:rsidP="00812575">
            <w:pPr>
              <w:jc w:val="center"/>
              <w:rPr>
                <w:rFonts w:cstheme="minorHAnsi"/>
                <w:b/>
              </w:rPr>
            </w:pPr>
            <w:r w:rsidRPr="00812575">
              <w:rPr>
                <w:rFonts w:cstheme="minorHAnsi"/>
                <w:b/>
              </w:rPr>
              <w:t>12 óra</w:t>
            </w:r>
          </w:p>
        </w:tc>
      </w:tr>
      <w:tr w:rsidR="00812575" w:rsidRPr="0003260D" w:rsidTr="000D32BD">
        <w:trPr>
          <w:jc w:val="center"/>
        </w:trPr>
        <w:tc>
          <w:tcPr>
            <w:tcW w:w="6134" w:type="dxa"/>
          </w:tcPr>
          <w:p w:rsidR="00812575" w:rsidRPr="00812575" w:rsidRDefault="00812575" w:rsidP="009578A0">
            <w:pPr>
              <w:pStyle w:val="Listaszerbekezds"/>
              <w:numPr>
                <w:ilvl w:val="0"/>
                <w:numId w:val="12"/>
              </w:numPr>
              <w:ind w:left="584"/>
              <w:rPr>
                <w:rStyle w:val="Kiemels2"/>
                <w:rFonts w:asciiTheme="minorHAnsi" w:hAnsiTheme="minorHAnsi" w:cstheme="minorHAnsi"/>
              </w:rPr>
            </w:pPr>
            <w:r w:rsidRPr="00812575">
              <w:rPr>
                <w:rStyle w:val="Kiemels2"/>
                <w:rFonts w:asciiTheme="minorHAnsi" w:hAnsiTheme="minorHAnsi" w:cstheme="minorHAnsi"/>
              </w:rPr>
              <w:t>Környezeti kémia és környezetvédelem</w:t>
            </w:r>
          </w:p>
        </w:tc>
        <w:tc>
          <w:tcPr>
            <w:tcW w:w="1202" w:type="dxa"/>
          </w:tcPr>
          <w:p w:rsidR="00812575" w:rsidRPr="00812575" w:rsidRDefault="00812575" w:rsidP="00812575">
            <w:pPr>
              <w:jc w:val="center"/>
              <w:rPr>
                <w:rFonts w:cstheme="minorHAnsi"/>
                <w:b/>
              </w:rPr>
            </w:pPr>
            <w:r w:rsidRPr="00812575">
              <w:rPr>
                <w:rFonts w:cstheme="minorHAnsi"/>
                <w:b/>
              </w:rPr>
              <w:t xml:space="preserve"> 5 óra</w:t>
            </w:r>
          </w:p>
        </w:tc>
      </w:tr>
      <w:tr w:rsidR="00812575" w:rsidRPr="0003260D" w:rsidTr="000D32BD">
        <w:trPr>
          <w:jc w:val="center"/>
        </w:trPr>
        <w:tc>
          <w:tcPr>
            <w:tcW w:w="6134" w:type="dxa"/>
            <w:vAlign w:val="center"/>
          </w:tcPr>
          <w:p w:rsidR="00812575" w:rsidRPr="0003260D" w:rsidRDefault="00812575" w:rsidP="00812575">
            <w:pPr>
              <w:rPr>
                <w:b/>
                <w:bCs/>
              </w:rPr>
            </w:pPr>
            <w:r w:rsidRPr="0003260D">
              <w:rPr>
                <w:b/>
                <w:bCs/>
              </w:rPr>
              <w:t>Kötelező összesen:</w:t>
            </w:r>
          </w:p>
        </w:tc>
        <w:tc>
          <w:tcPr>
            <w:tcW w:w="1202" w:type="dxa"/>
            <w:vAlign w:val="center"/>
          </w:tcPr>
          <w:p w:rsidR="00812575" w:rsidRPr="00812575" w:rsidRDefault="00812575" w:rsidP="00812575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  <w:r w:rsidRPr="00812575">
              <w:rPr>
                <w:b/>
              </w:rPr>
              <w:t xml:space="preserve"> óra</w:t>
            </w:r>
          </w:p>
        </w:tc>
      </w:tr>
    </w:tbl>
    <w:p w:rsidR="00812575" w:rsidRDefault="00812575" w:rsidP="00E917BB">
      <w:pPr>
        <w:rPr>
          <w:b/>
          <w:u w:val="single"/>
        </w:rPr>
      </w:pPr>
    </w:p>
    <w:p w:rsidR="00297D75" w:rsidRPr="0003260D" w:rsidRDefault="00297D75" w:rsidP="00E917BB">
      <w:pPr>
        <w:rPr>
          <w:b/>
        </w:rPr>
      </w:pPr>
    </w:p>
    <w:p w:rsidR="00E917BB" w:rsidRPr="0003260D" w:rsidRDefault="00E917BB" w:rsidP="00E917BB">
      <w:pPr>
        <w:rPr>
          <w:b/>
        </w:rPr>
      </w:pPr>
      <w:r w:rsidRPr="0003260D">
        <w:rPr>
          <w:b/>
        </w:rPr>
        <w:t>A helyi tanterv óraszámai évfolyamonként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536"/>
        <w:gridCol w:w="1300"/>
        <w:gridCol w:w="1367"/>
        <w:gridCol w:w="1886"/>
        <w:gridCol w:w="1500"/>
      </w:tblGrid>
      <w:tr w:rsidR="00860860" w:rsidRPr="0003260D" w:rsidTr="00860860">
        <w:trPr>
          <w:jc w:val="center"/>
        </w:trPr>
        <w:tc>
          <w:tcPr>
            <w:tcW w:w="1283" w:type="dxa"/>
            <w:shd w:val="clear" w:color="auto" w:fill="auto"/>
            <w:vAlign w:val="center"/>
          </w:tcPr>
          <w:p w:rsidR="00860860" w:rsidRPr="0003260D" w:rsidRDefault="00860860" w:rsidP="000C104F">
            <w:pPr>
              <w:jc w:val="center"/>
            </w:pPr>
            <w:r w:rsidRPr="0003260D">
              <w:t>Évfolyam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60860" w:rsidRPr="0003260D" w:rsidRDefault="00860860" w:rsidP="000C104F">
            <w:pPr>
              <w:jc w:val="center"/>
            </w:pPr>
            <w:r w:rsidRPr="0003260D">
              <w:t>Heti óraszám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60860" w:rsidRPr="0003260D" w:rsidRDefault="00860860" w:rsidP="000C104F">
            <w:pPr>
              <w:ind w:left="23"/>
              <w:jc w:val="center"/>
            </w:pPr>
            <w:r w:rsidRPr="0003260D">
              <w:t>Éves óraszám</w:t>
            </w:r>
          </w:p>
        </w:tc>
        <w:tc>
          <w:tcPr>
            <w:tcW w:w="1367" w:type="dxa"/>
            <w:vAlign w:val="center"/>
          </w:tcPr>
          <w:p w:rsidR="00860860" w:rsidRPr="0003260D" w:rsidRDefault="00860860" w:rsidP="000C104F">
            <w:pPr>
              <w:jc w:val="center"/>
            </w:pPr>
            <w:r>
              <w:t>Kötelező alap óraszám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860860" w:rsidRPr="0003260D" w:rsidRDefault="00860860" w:rsidP="000C104F">
            <w:pPr>
              <w:ind w:left="49"/>
              <w:jc w:val="center"/>
            </w:pPr>
            <w:r w:rsidRPr="0003260D">
              <w:t>Szabadon felhasználható</w:t>
            </w:r>
          </w:p>
        </w:tc>
        <w:tc>
          <w:tcPr>
            <w:tcW w:w="1500" w:type="dxa"/>
            <w:vAlign w:val="center"/>
          </w:tcPr>
          <w:p w:rsidR="00860860" w:rsidRPr="0003260D" w:rsidRDefault="00860860" w:rsidP="000C104F">
            <w:pPr>
              <w:ind w:left="6"/>
              <w:jc w:val="center"/>
            </w:pPr>
            <w:r>
              <w:t>Szabadon tervezhető</w:t>
            </w:r>
          </w:p>
        </w:tc>
      </w:tr>
      <w:tr w:rsidR="00860860" w:rsidRPr="0003260D" w:rsidTr="0045602C">
        <w:trPr>
          <w:trHeight w:val="691"/>
          <w:jc w:val="center"/>
        </w:trPr>
        <w:tc>
          <w:tcPr>
            <w:tcW w:w="1283" w:type="dxa"/>
            <w:shd w:val="clear" w:color="auto" w:fill="auto"/>
            <w:vAlign w:val="center"/>
          </w:tcPr>
          <w:p w:rsidR="00860860" w:rsidRPr="0003260D" w:rsidRDefault="00860860" w:rsidP="0045602C">
            <w:pPr>
              <w:jc w:val="center"/>
            </w:pPr>
            <w:r>
              <w:t>9. évf.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60860" w:rsidRPr="0003260D" w:rsidRDefault="00133045" w:rsidP="0045602C">
            <w:pPr>
              <w:jc w:val="center"/>
            </w:pPr>
            <w: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60860" w:rsidRPr="0003260D" w:rsidRDefault="00133045" w:rsidP="0045602C">
            <w:pPr>
              <w:ind w:left="23"/>
              <w:jc w:val="center"/>
            </w:pPr>
            <w:r>
              <w:t>36</w:t>
            </w:r>
          </w:p>
        </w:tc>
        <w:tc>
          <w:tcPr>
            <w:tcW w:w="1367" w:type="dxa"/>
            <w:vAlign w:val="center"/>
          </w:tcPr>
          <w:p w:rsidR="00860860" w:rsidRPr="0003260D" w:rsidRDefault="0045602C" w:rsidP="0045602C">
            <w:pPr>
              <w:jc w:val="center"/>
            </w:pPr>
            <w:r>
              <w:t>3</w:t>
            </w:r>
            <w:r w:rsidR="006D2236">
              <w:t>4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860860" w:rsidRPr="0003260D" w:rsidRDefault="006D2236" w:rsidP="0045602C">
            <w:pPr>
              <w:ind w:left="49"/>
              <w:jc w:val="center"/>
            </w:pPr>
            <w:r>
              <w:t>2</w:t>
            </w:r>
          </w:p>
        </w:tc>
        <w:tc>
          <w:tcPr>
            <w:tcW w:w="1500" w:type="dxa"/>
            <w:vAlign w:val="center"/>
          </w:tcPr>
          <w:p w:rsidR="00860860" w:rsidRPr="0003260D" w:rsidRDefault="005F3505" w:rsidP="0045602C">
            <w:pPr>
              <w:ind w:left="6"/>
              <w:jc w:val="center"/>
            </w:pPr>
            <w:r>
              <w:t>0</w:t>
            </w:r>
          </w:p>
        </w:tc>
      </w:tr>
      <w:tr w:rsidR="00860860" w:rsidRPr="0003260D" w:rsidTr="0045602C">
        <w:trPr>
          <w:jc w:val="center"/>
        </w:trPr>
        <w:tc>
          <w:tcPr>
            <w:tcW w:w="1283" w:type="dxa"/>
            <w:shd w:val="clear" w:color="auto" w:fill="auto"/>
            <w:vAlign w:val="center"/>
          </w:tcPr>
          <w:p w:rsidR="00860860" w:rsidRPr="0003260D" w:rsidRDefault="00860860" w:rsidP="0045602C">
            <w:pPr>
              <w:jc w:val="center"/>
            </w:pPr>
            <w:r>
              <w:t>10. évf.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60860" w:rsidRPr="0003260D" w:rsidRDefault="00133045" w:rsidP="0045602C">
            <w:pPr>
              <w:jc w:val="center"/>
            </w:pPr>
            <w: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60860" w:rsidRPr="0003260D" w:rsidRDefault="00133045" w:rsidP="0045602C">
            <w:pPr>
              <w:ind w:left="23"/>
              <w:jc w:val="center"/>
            </w:pPr>
            <w:r>
              <w:t>72</w:t>
            </w:r>
          </w:p>
        </w:tc>
        <w:tc>
          <w:tcPr>
            <w:tcW w:w="1367" w:type="dxa"/>
            <w:vAlign w:val="center"/>
          </w:tcPr>
          <w:p w:rsidR="00860860" w:rsidRPr="0003260D" w:rsidRDefault="006D2236" w:rsidP="0045602C">
            <w:pPr>
              <w:jc w:val="center"/>
            </w:pPr>
            <w:r>
              <w:t>68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D2236" w:rsidRPr="0003260D" w:rsidRDefault="006D2236" w:rsidP="006D2236">
            <w:pPr>
              <w:ind w:left="49"/>
              <w:jc w:val="center"/>
            </w:pPr>
            <w:r>
              <w:t>4</w:t>
            </w:r>
          </w:p>
        </w:tc>
        <w:tc>
          <w:tcPr>
            <w:tcW w:w="1500" w:type="dxa"/>
            <w:vAlign w:val="center"/>
          </w:tcPr>
          <w:p w:rsidR="00860860" w:rsidRPr="0003260D" w:rsidRDefault="005F3505" w:rsidP="0045602C">
            <w:pPr>
              <w:ind w:left="6"/>
              <w:jc w:val="center"/>
            </w:pPr>
            <w:r>
              <w:t>0</w:t>
            </w:r>
          </w:p>
        </w:tc>
      </w:tr>
    </w:tbl>
    <w:p w:rsidR="00E917BB" w:rsidRPr="0003260D" w:rsidRDefault="00E917BB" w:rsidP="00E917BB">
      <w:pPr>
        <w:rPr>
          <w:b/>
        </w:rPr>
      </w:pPr>
    </w:p>
    <w:p w:rsidR="00E917BB" w:rsidRPr="0003260D" w:rsidRDefault="00E917BB" w:rsidP="00E917BB">
      <w:pPr>
        <w:rPr>
          <w:b/>
        </w:rPr>
      </w:pPr>
      <w:r w:rsidRPr="0003260D">
        <w:rPr>
          <w:b/>
        </w:rPr>
        <w:t>Óraszámok bontása évfolyamonként,</w:t>
      </w:r>
      <w:r>
        <w:rPr>
          <w:b/>
        </w:rPr>
        <w:t xml:space="preserve"> témakörönként</w:t>
      </w: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"/>
        <w:gridCol w:w="567"/>
        <w:gridCol w:w="709"/>
        <w:gridCol w:w="769"/>
        <w:gridCol w:w="577"/>
        <w:gridCol w:w="577"/>
        <w:gridCol w:w="769"/>
        <w:gridCol w:w="842"/>
        <w:gridCol w:w="567"/>
      </w:tblGrid>
      <w:tr w:rsidR="00860860" w:rsidRPr="0003260D" w:rsidTr="00860860">
        <w:trPr>
          <w:cantSplit/>
          <w:trHeight w:val="3123"/>
          <w:jc w:val="center"/>
        </w:trPr>
        <w:tc>
          <w:tcPr>
            <w:tcW w:w="3539" w:type="dxa"/>
            <w:vAlign w:val="center"/>
          </w:tcPr>
          <w:p w:rsidR="00860860" w:rsidRPr="0003260D" w:rsidRDefault="00860860" w:rsidP="000C104F">
            <w:pPr>
              <w:jc w:val="center"/>
            </w:pPr>
            <w:r w:rsidRPr="0003260D">
              <w:t>Témakör</w:t>
            </w:r>
          </w:p>
        </w:tc>
        <w:tc>
          <w:tcPr>
            <w:tcW w:w="567" w:type="dxa"/>
            <w:textDirection w:val="btLr"/>
            <w:vAlign w:val="center"/>
          </w:tcPr>
          <w:p w:rsidR="00860860" w:rsidRPr="00057A36" w:rsidRDefault="00860860" w:rsidP="000C104F">
            <w:pPr>
              <w:ind w:left="113" w:right="113"/>
              <w:rPr>
                <w:i/>
              </w:rPr>
            </w:pPr>
            <w:r w:rsidRPr="00057A36">
              <w:rPr>
                <w:i/>
              </w:rPr>
              <w:t>Összes kötelező</w:t>
            </w:r>
          </w:p>
        </w:tc>
        <w:tc>
          <w:tcPr>
            <w:tcW w:w="567" w:type="dxa"/>
            <w:textDirection w:val="btLr"/>
          </w:tcPr>
          <w:p w:rsidR="00860860" w:rsidRPr="00057A36" w:rsidRDefault="00860860" w:rsidP="000C104F">
            <w:pPr>
              <w:ind w:left="113" w:right="113"/>
            </w:pPr>
            <w:r>
              <w:t>9</w:t>
            </w:r>
            <w:r w:rsidRPr="00057A36">
              <w:t>. évfolyam kötelező alap</w:t>
            </w:r>
          </w:p>
        </w:tc>
        <w:tc>
          <w:tcPr>
            <w:tcW w:w="709" w:type="dxa"/>
            <w:textDirection w:val="btLr"/>
            <w:vAlign w:val="center"/>
          </w:tcPr>
          <w:p w:rsidR="00860860" w:rsidRPr="00057A36" w:rsidRDefault="00860860" w:rsidP="000C104F">
            <w:pPr>
              <w:ind w:left="113" w:right="113"/>
            </w:pPr>
            <w:r>
              <w:t>9</w:t>
            </w:r>
            <w:r w:rsidRPr="00057A36">
              <w:t>. évfolyam szabadon felhasználható</w:t>
            </w:r>
          </w:p>
        </w:tc>
        <w:tc>
          <w:tcPr>
            <w:tcW w:w="769" w:type="dxa"/>
            <w:textDirection w:val="btLr"/>
            <w:vAlign w:val="center"/>
          </w:tcPr>
          <w:p w:rsidR="00860860" w:rsidRPr="00057A36" w:rsidRDefault="00860860" w:rsidP="000C104F">
            <w:pPr>
              <w:ind w:left="113" w:right="113"/>
            </w:pPr>
            <w:r>
              <w:t>9</w:t>
            </w:r>
            <w:r w:rsidRPr="00057A36">
              <w:t>. évfolyam szabadon tervezhető</w:t>
            </w:r>
          </w:p>
        </w:tc>
        <w:tc>
          <w:tcPr>
            <w:tcW w:w="577" w:type="dxa"/>
            <w:textDirection w:val="btLr"/>
          </w:tcPr>
          <w:p w:rsidR="00860860" w:rsidRPr="0003260D" w:rsidRDefault="00860860" w:rsidP="000C104F">
            <w:pPr>
              <w:ind w:left="113" w:right="113"/>
              <w:rPr>
                <w:b/>
              </w:rPr>
            </w:pPr>
            <w:r>
              <w:rPr>
                <w:b/>
              </w:rPr>
              <w:t>9. évfolyam összes</w:t>
            </w:r>
          </w:p>
        </w:tc>
        <w:tc>
          <w:tcPr>
            <w:tcW w:w="577" w:type="dxa"/>
            <w:textDirection w:val="btLr"/>
          </w:tcPr>
          <w:p w:rsidR="00860860" w:rsidRPr="00057A36" w:rsidRDefault="00860860" w:rsidP="000C104F">
            <w:pPr>
              <w:ind w:left="113" w:right="113"/>
            </w:pPr>
            <w:r>
              <w:t>10</w:t>
            </w:r>
            <w:r w:rsidRPr="00057A36">
              <w:t>. évfolyam kötelező alap</w:t>
            </w:r>
          </w:p>
        </w:tc>
        <w:tc>
          <w:tcPr>
            <w:tcW w:w="769" w:type="dxa"/>
            <w:textDirection w:val="btLr"/>
            <w:vAlign w:val="center"/>
          </w:tcPr>
          <w:p w:rsidR="00860860" w:rsidRPr="00057A36" w:rsidRDefault="00860860" w:rsidP="000C104F">
            <w:pPr>
              <w:ind w:left="113" w:right="113"/>
            </w:pPr>
            <w:r>
              <w:t>10</w:t>
            </w:r>
            <w:r w:rsidRPr="00057A36">
              <w:t>. évfolyam szabadon felhasználható</w:t>
            </w:r>
          </w:p>
        </w:tc>
        <w:tc>
          <w:tcPr>
            <w:tcW w:w="842" w:type="dxa"/>
            <w:textDirection w:val="btLr"/>
            <w:vAlign w:val="center"/>
          </w:tcPr>
          <w:p w:rsidR="00860860" w:rsidRPr="00057A36" w:rsidRDefault="00860860" w:rsidP="000C104F">
            <w:pPr>
              <w:ind w:left="113" w:right="113"/>
            </w:pPr>
            <w:r>
              <w:t>10</w:t>
            </w:r>
            <w:r w:rsidRPr="00057A36">
              <w:t>. évfolyam szabadon tervezhető</w:t>
            </w:r>
          </w:p>
        </w:tc>
        <w:tc>
          <w:tcPr>
            <w:tcW w:w="567" w:type="dxa"/>
            <w:textDirection w:val="btLr"/>
          </w:tcPr>
          <w:p w:rsidR="00860860" w:rsidRPr="00057A36" w:rsidRDefault="00860860" w:rsidP="000C104F">
            <w:pPr>
              <w:ind w:left="113" w:right="113"/>
              <w:rPr>
                <w:b/>
              </w:rPr>
            </w:pPr>
            <w:r>
              <w:rPr>
                <w:b/>
              </w:rPr>
              <w:t>10</w:t>
            </w:r>
            <w:r w:rsidRPr="00057A36">
              <w:rPr>
                <w:b/>
              </w:rPr>
              <w:t>. évfolyam összes</w:t>
            </w:r>
          </w:p>
        </w:tc>
      </w:tr>
      <w:tr w:rsidR="00B45D44" w:rsidRPr="0003260D" w:rsidTr="00B45D44">
        <w:trPr>
          <w:trHeight w:val="581"/>
          <w:jc w:val="center"/>
        </w:trPr>
        <w:tc>
          <w:tcPr>
            <w:tcW w:w="3539" w:type="dxa"/>
          </w:tcPr>
          <w:p w:rsidR="00B45D44" w:rsidRPr="00105502" w:rsidRDefault="007E6434" w:rsidP="007E6434">
            <w:pPr>
              <w:pStyle w:val="NormlWeb"/>
              <w:widowControl w:val="0"/>
              <w:numPr>
                <w:ilvl w:val="0"/>
                <w:numId w:val="8"/>
              </w:numPr>
              <w:ind w:left="0" w:right="158"/>
              <w:rPr>
                <w:bCs/>
              </w:rPr>
            </w:pPr>
            <w:r w:rsidRPr="00BB4518">
              <w:rPr>
                <w:b/>
                <w:bCs/>
              </w:rPr>
              <w:t>1.</w:t>
            </w:r>
            <w:r>
              <w:rPr>
                <w:bCs/>
              </w:rPr>
              <w:t xml:space="preserve"> </w:t>
            </w:r>
            <w:r w:rsidR="00B45D44" w:rsidRPr="00105502">
              <w:rPr>
                <w:bCs/>
              </w:rPr>
              <w:t>A kémia és az atomok világa</w:t>
            </w:r>
          </w:p>
        </w:tc>
        <w:tc>
          <w:tcPr>
            <w:tcW w:w="567" w:type="dxa"/>
          </w:tcPr>
          <w:p w:rsidR="00B45D44" w:rsidRPr="00584436" w:rsidRDefault="00B45D44" w:rsidP="00552F59">
            <w:pPr>
              <w:jc w:val="center"/>
            </w:pPr>
            <w:r w:rsidRPr="00584436">
              <w:t>5</w:t>
            </w:r>
          </w:p>
        </w:tc>
        <w:tc>
          <w:tcPr>
            <w:tcW w:w="567" w:type="dxa"/>
          </w:tcPr>
          <w:p w:rsidR="00B45D44" w:rsidRPr="00057A36" w:rsidRDefault="00651C2F" w:rsidP="00552F59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45D44" w:rsidRPr="00057A36" w:rsidRDefault="00832C0D" w:rsidP="00552F59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B45D44" w:rsidRPr="00057A36" w:rsidRDefault="00832C0D" w:rsidP="00552F59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B45D44" w:rsidRPr="0003260D" w:rsidRDefault="00832C0D" w:rsidP="00552F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7" w:type="dxa"/>
          </w:tcPr>
          <w:p w:rsidR="00B45D44" w:rsidRPr="00057A36" w:rsidRDefault="000D32BD" w:rsidP="00552F59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B45D44" w:rsidRPr="00057A36" w:rsidRDefault="000D32BD" w:rsidP="00552F59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B45D44" w:rsidRPr="00057A36" w:rsidRDefault="000D32BD" w:rsidP="00552F5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45D44" w:rsidRPr="00057A36" w:rsidRDefault="000D32BD" w:rsidP="00552F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32BD" w:rsidRPr="0003260D" w:rsidTr="00860860">
        <w:trPr>
          <w:trHeight w:val="362"/>
          <w:jc w:val="center"/>
        </w:trPr>
        <w:tc>
          <w:tcPr>
            <w:tcW w:w="3539" w:type="dxa"/>
          </w:tcPr>
          <w:p w:rsidR="000D32BD" w:rsidRPr="00105502" w:rsidRDefault="000D32BD" w:rsidP="000D32BD">
            <w:pPr>
              <w:pStyle w:val="NormlWeb"/>
              <w:widowControl w:val="0"/>
              <w:ind w:right="158"/>
              <w:rPr>
                <w:bCs/>
              </w:rPr>
            </w:pPr>
            <w:r w:rsidRPr="00105502">
              <w:rPr>
                <w:bCs/>
              </w:rPr>
              <w:t>Kémiai kötések és kölcsönhatások</w:t>
            </w:r>
          </w:p>
        </w:tc>
        <w:tc>
          <w:tcPr>
            <w:tcW w:w="567" w:type="dxa"/>
          </w:tcPr>
          <w:p w:rsidR="000D32BD" w:rsidRPr="00584436" w:rsidRDefault="000D32BD" w:rsidP="000D32BD">
            <w:pPr>
              <w:jc w:val="center"/>
            </w:pPr>
            <w:r w:rsidRPr="00584436">
              <w:t>5</w:t>
            </w:r>
          </w:p>
        </w:tc>
        <w:tc>
          <w:tcPr>
            <w:tcW w:w="567" w:type="dxa"/>
          </w:tcPr>
          <w:p w:rsidR="000D32BD" w:rsidRPr="00057A36" w:rsidRDefault="000D32BD" w:rsidP="000D32B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D32BD" w:rsidRPr="0003260D" w:rsidRDefault="000D32BD" w:rsidP="000D32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7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D32BD" w:rsidRPr="00057A36" w:rsidRDefault="000D32BD" w:rsidP="000D32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32BD" w:rsidRPr="0003260D" w:rsidTr="00860860">
        <w:trPr>
          <w:trHeight w:val="362"/>
          <w:jc w:val="center"/>
        </w:trPr>
        <w:tc>
          <w:tcPr>
            <w:tcW w:w="3539" w:type="dxa"/>
          </w:tcPr>
          <w:p w:rsidR="000D32BD" w:rsidRPr="00105502" w:rsidRDefault="000D32BD" w:rsidP="000D32BD">
            <w:pPr>
              <w:pStyle w:val="NormlWeb"/>
              <w:widowControl w:val="0"/>
              <w:ind w:right="158"/>
              <w:rPr>
                <w:bCs/>
              </w:rPr>
            </w:pPr>
            <w:r w:rsidRPr="00105502">
              <w:rPr>
                <w:bCs/>
              </w:rPr>
              <w:t>Anyagi rendszerek</w:t>
            </w:r>
          </w:p>
        </w:tc>
        <w:tc>
          <w:tcPr>
            <w:tcW w:w="567" w:type="dxa"/>
          </w:tcPr>
          <w:p w:rsidR="000D32BD" w:rsidRPr="00584436" w:rsidRDefault="000D32BD" w:rsidP="000D32BD">
            <w:pPr>
              <w:jc w:val="center"/>
            </w:pPr>
            <w:r w:rsidRPr="00584436">
              <w:t>4</w:t>
            </w:r>
          </w:p>
        </w:tc>
        <w:tc>
          <w:tcPr>
            <w:tcW w:w="567" w:type="dxa"/>
          </w:tcPr>
          <w:p w:rsidR="000D32BD" w:rsidRPr="00057A36" w:rsidRDefault="000D32BD" w:rsidP="000D32B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D32BD" w:rsidRPr="00651C2F" w:rsidRDefault="000D32BD" w:rsidP="000D32BD">
            <w:pPr>
              <w:jc w:val="center"/>
              <w:rPr>
                <w:b/>
                <w:bCs/>
              </w:rPr>
            </w:pPr>
            <w:r w:rsidRPr="00651C2F">
              <w:rPr>
                <w:b/>
                <w:bCs/>
              </w:rPr>
              <w:t>1</w:t>
            </w:r>
          </w:p>
        </w:tc>
        <w:tc>
          <w:tcPr>
            <w:tcW w:w="76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D32BD" w:rsidRPr="0003260D" w:rsidRDefault="000D32BD" w:rsidP="000D32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7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D32BD" w:rsidRPr="00057A36" w:rsidRDefault="000D32BD" w:rsidP="000D32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32BD" w:rsidRPr="0003260D" w:rsidTr="00860860">
        <w:trPr>
          <w:trHeight w:val="362"/>
          <w:jc w:val="center"/>
        </w:trPr>
        <w:tc>
          <w:tcPr>
            <w:tcW w:w="3539" w:type="dxa"/>
          </w:tcPr>
          <w:p w:rsidR="000D32BD" w:rsidRPr="00105502" w:rsidRDefault="000D32BD" w:rsidP="000D32BD">
            <w:pPr>
              <w:pStyle w:val="NormlWeb"/>
              <w:widowControl w:val="0"/>
              <w:ind w:right="158"/>
              <w:rPr>
                <w:bCs/>
              </w:rPr>
            </w:pPr>
            <w:r w:rsidRPr="00BB4518">
              <w:rPr>
                <w:b/>
                <w:bCs/>
              </w:rPr>
              <w:t>2</w:t>
            </w:r>
            <w:r>
              <w:rPr>
                <w:bCs/>
              </w:rPr>
              <w:t>. Fizikai és kémiai változások</w:t>
            </w:r>
          </w:p>
        </w:tc>
        <w:tc>
          <w:tcPr>
            <w:tcW w:w="567" w:type="dxa"/>
          </w:tcPr>
          <w:p w:rsidR="000D32BD" w:rsidRPr="00584436" w:rsidRDefault="000D32BD" w:rsidP="000D32BD">
            <w:pPr>
              <w:jc w:val="center"/>
            </w:pPr>
            <w:r w:rsidRPr="00584436">
              <w:t>2</w:t>
            </w:r>
          </w:p>
        </w:tc>
        <w:tc>
          <w:tcPr>
            <w:tcW w:w="567" w:type="dxa"/>
          </w:tcPr>
          <w:p w:rsidR="000D32BD" w:rsidRPr="00057A36" w:rsidRDefault="000D32BD" w:rsidP="000D32B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D32BD" w:rsidRPr="0003260D" w:rsidRDefault="000D32BD" w:rsidP="000D32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7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D32BD" w:rsidRPr="00057A36" w:rsidRDefault="000D32BD" w:rsidP="000D32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32BD" w:rsidRPr="0003260D" w:rsidTr="00860860">
        <w:trPr>
          <w:trHeight w:val="342"/>
          <w:jc w:val="center"/>
        </w:trPr>
        <w:tc>
          <w:tcPr>
            <w:tcW w:w="3539" w:type="dxa"/>
          </w:tcPr>
          <w:p w:rsidR="000D32BD" w:rsidRPr="00B45D44" w:rsidRDefault="000D32BD" w:rsidP="000D32BD">
            <w:pPr>
              <w:pStyle w:val="Listaszerbekezds"/>
              <w:numPr>
                <w:ilvl w:val="0"/>
                <w:numId w:val="8"/>
              </w:numPr>
              <w:tabs>
                <w:tab w:val="left" w:pos="0"/>
              </w:tabs>
              <w:ind w:left="0" w:hanging="720"/>
              <w:rPr>
                <w:lang w:eastAsia="en-US"/>
              </w:rPr>
            </w:pPr>
            <w:r w:rsidRPr="00B45D44">
              <w:rPr>
                <w:lang w:eastAsia="en-US"/>
              </w:rPr>
              <w:t>Kémiai reakciók feltételei</w:t>
            </w:r>
          </w:p>
        </w:tc>
        <w:tc>
          <w:tcPr>
            <w:tcW w:w="567" w:type="dxa"/>
          </w:tcPr>
          <w:p w:rsidR="000D32BD" w:rsidRPr="00584436" w:rsidRDefault="000D32BD" w:rsidP="000D32BD">
            <w:pPr>
              <w:jc w:val="center"/>
            </w:pPr>
            <w:r w:rsidRPr="00584436">
              <w:t>2</w:t>
            </w:r>
          </w:p>
        </w:tc>
        <w:tc>
          <w:tcPr>
            <w:tcW w:w="567" w:type="dxa"/>
          </w:tcPr>
          <w:p w:rsidR="000D32BD" w:rsidRPr="00057A36" w:rsidRDefault="000D32BD" w:rsidP="000D32B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D32BD" w:rsidRPr="0003260D" w:rsidRDefault="000D32BD" w:rsidP="000D32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7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D32BD" w:rsidRPr="00057A36" w:rsidRDefault="000D32BD" w:rsidP="000D32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32BD" w:rsidRPr="0003260D" w:rsidTr="00860860">
        <w:trPr>
          <w:trHeight w:val="342"/>
          <w:jc w:val="center"/>
        </w:trPr>
        <w:tc>
          <w:tcPr>
            <w:tcW w:w="3539" w:type="dxa"/>
          </w:tcPr>
          <w:p w:rsidR="000D32BD" w:rsidRPr="00B45D44" w:rsidRDefault="000D32BD" w:rsidP="000D32BD">
            <w:pPr>
              <w:pStyle w:val="Listaszerbekezds"/>
              <w:tabs>
                <w:tab w:val="left" w:pos="0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Sav-bázis reakciók</w:t>
            </w:r>
          </w:p>
        </w:tc>
        <w:tc>
          <w:tcPr>
            <w:tcW w:w="567" w:type="dxa"/>
          </w:tcPr>
          <w:p w:rsidR="000D32BD" w:rsidRPr="00584436" w:rsidRDefault="000D32BD" w:rsidP="000D32B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D32BD" w:rsidRPr="00057A36" w:rsidRDefault="000D32BD" w:rsidP="000D32B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D32BD" w:rsidRPr="00651C2F" w:rsidRDefault="000D32BD" w:rsidP="000D32BD">
            <w:pPr>
              <w:jc w:val="center"/>
              <w:rPr>
                <w:b/>
                <w:bCs/>
              </w:rPr>
            </w:pPr>
            <w:r w:rsidRPr="00651C2F">
              <w:rPr>
                <w:b/>
                <w:bCs/>
              </w:rPr>
              <w:t>1</w:t>
            </w:r>
          </w:p>
        </w:tc>
        <w:tc>
          <w:tcPr>
            <w:tcW w:w="76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D32BD" w:rsidRPr="0003260D" w:rsidRDefault="000D32BD" w:rsidP="000D32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D32BD" w:rsidRPr="00057A36" w:rsidRDefault="000D32BD" w:rsidP="000D32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32BD" w:rsidRPr="0003260D" w:rsidTr="00860860">
        <w:trPr>
          <w:trHeight w:val="342"/>
          <w:jc w:val="center"/>
        </w:trPr>
        <w:tc>
          <w:tcPr>
            <w:tcW w:w="3539" w:type="dxa"/>
          </w:tcPr>
          <w:p w:rsidR="000D32BD" w:rsidRDefault="000D32BD" w:rsidP="000D32BD">
            <w:pPr>
              <w:tabs>
                <w:tab w:val="left" w:pos="-44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Redoxi</w:t>
            </w:r>
            <w:proofErr w:type="spellEnd"/>
            <w:r>
              <w:rPr>
                <w:lang w:eastAsia="en-US"/>
              </w:rPr>
              <w:t xml:space="preserve"> reakciók</w:t>
            </w:r>
          </w:p>
        </w:tc>
        <w:tc>
          <w:tcPr>
            <w:tcW w:w="567" w:type="dxa"/>
          </w:tcPr>
          <w:p w:rsidR="000D32BD" w:rsidRPr="00584436" w:rsidRDefault="000D32BD" w:rsidP="000D32BD">
            <w:pPr>
              <w:jc w:val="center"/>
            </w:pPr>
            <w:r w:rsidRPr="00584436">
              <w:t>3</w:t>
            </w:r>
          </w:p>
        </w:tc>
        <w:tc>
          <w:tcPr>
            <w:tcW w:w="567" w:type="dxa"/>
          </w:tcPr>
          <w:p w:rsidR="000D32BD" w:rsidRPr="00057A36" w:rsidRDefault="000D32BD" w:rsidP="000D32B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D32BD" w:rsidRPr="0003260D" w:rsidRDefault="000D32BD" w:rsidP="000D32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D32BD" w:rsidRPr="00057A36" w:rsidRDefault="000D32BD" w:rsidP="000D32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32BD" w:rsidRPr="0003260D" w:rsidTr="00860860">
        <w:trPr>
          <w:trHeight w:val="342"/>
          <w:jc w:val="center"/>
        </w:trPr>
        <w:tc>
          <w:tcPr>
            <w:tcW w:w="3539" w:type="dxa"/>
          </w:tcPr>
          <w:p w:rsidR="000D32BD" w:rsidRDefault="000D32BD" w:rsidP="000D32BD">
            <w:pPr>
              <w:tabs>
                <w:tab w:val="left" w:pos="313"/>
              </w:tabs>
              <w:rPr>
                <w:lang w:eastAsia="en-US"/>
              </w:rPr>
            </w:pPr>
            <w:r>
              <w:rPr>
                <w:lang w:eastAsia="en-US"/>
              </w:rPr>
              <w:t>Egyensúlyi folyamatok</w:t>
            </w:r>
          </w:p>
        </w:tc>
        <w:tc>
          <w:tcPr>
            <w:tcW w:w="567" w:type="dxa"/>
          </w:tcPr>
          <w:p w:rsidR="000D32BD" w:rsidRPr="00057A36" w:rsidRDefault="000D32BD" w:rsidP="000D32BD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D32BD" w:rsidRPr="00057A36" w:rsidRDefault="000D32BD" w:rsidP="000D32B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D32BD" w:rsidRPr="0003260D" w:rsidRDefault="000D32BD" w:rsidP="000D32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D32BD" w:rsidRPr="00057A36" w:rsidRDefault="000D32BD" w:rsidP="000D32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32BD" w:rsidRPr="0003260D" w:rsidTr="00860860">
        <w:trPr>
          <w:trHeight w:val="342"/>
          <w:jc w:val="center"/>
        </w:trPr>
        <w:tc>
          <w:tcPr>
            <w:tcW w:w="3539" w:type="dxa"/>
          </w:tcPr>
          <w:p w:rsidR="000D32BD" w:rsidRDefault="000D32BD" w:rsidP="000D32BD">
            <w:pPr>
              <w:tabs>
                <w:tab w:val="left" w:pos="313"/>
              </w:tabs>
              <w:rPr>
                <w:lang w:eastAsia="en-US"/>
              </w:rPr>
            </w:pPr>
            <w:r>
              <w:rPr>
                <w:lang w:eastAsia="en-US"/>
              </w:rPr>
              <w:t>Reakció egyenletek felírása</w:t>
            </w:r>
          </w:p>
        </w:tc>
        <w:tc>
          <w:tcPr>
            <w:tcW w:w="567" w:type="dxa"/>
          </w:tcPr>
          <w:p w:rsidR="000D32BD" w:rsidRPr="00057A36" w:rsidRDefault="000D32BD" w:rsidP="000D32BD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D32BD" w:rsidRPr="00057A36" w:rsidRDefault="000D32BD" w:rsidP="000D32B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D32BD" w:rsidRPr="0003260D" w:rsidRDefault="000D32BD" w:rsidP="000D32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D32BD" w:rsidRPr="00057A36" w:rsidRDefault="000D32BD" w:rsidP="000D32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32BD" w:rsidRPr="0003260D" w:rsidTr="00860860">
        <w:trPr>
          <w:trHeight w:val="362"/>
          <w:jc w:val="center"/>
        </w:trPr>
        <w:tc>
          <w:tcPr>
            <w:tcW w:w="3539" w:type="dxa"/>
          </w:tcPr>
          <w:p w:rsidR="000D32BD" w:rsidRPr="00B45D44" w:rsidRDefault="000D32BD" w:rsidP="000D32BD">
            <w:pPr>
              <w:tabs>
                <w:tab w:val="left" w:pos="313"/>
              </w:tabs>
              <w:rPr>
                <w:lang w:eastAsia="en-US"/>
              </w:rPr>
            </w:pPr>
            <w:r>
              <w:rPr>
                <w:lang w:eastAsia="en-US"/>
              </w:rPr>
              <w:t>Termokémiai egyenlet</w:t>
            </w:r>
          </w:p>
        </w:tc>
        <w:tc>
          <w:tcPr>
            <w:tcW w:w="567" w:type="dxa"/>
          </w:tcPr>
          <w:p w:rsidR="000D32BD" w:rsidRPr="00057A36" w:rsidRDefault="000D32BD" w:rsidP="000D32BD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D32BD" w:rsidRPr="00057A36" w:rsidRDefault="000D32BD" w:rsidP="000D32B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D32BD" w:rsidRPr="0003260D" w:rsidRDefault="000D32BD" w:rsidP="000D32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D32BD" w:rsidRPr="00057A36" w:rsidRDefault="000D32BD" w:rsidP="000D32B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D32BD" w:rsidRPr="00057A36" w:rsidRDefault="000D32BD" w:rsidP="000D32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E6434" w:rsidRPr="0003260D" w:rsidTr="00860860">
        <w:trPr>
          <w:trHeight w:val="362"/>
          <w:jc w:val="center"/>
        </w:trPr>
        <w:tc>
          <w:tcPr>
            <w:tcW w:w="3539" w:type="dxa"/>
          </w:tcPr>
          <w:p w:rsidR="007E6434" w:rsidRDefault="007E6434" w:rsidP="00BB4518">
            <w:pPr>
              <w:tabs>
                <w:tab w:val="left" w:pos="313"/>
              </w:tabs>
              <w:rPr>
                <w:lang w:eastAsia="en-US"/>
              </w:rPr>
            </w:pPr>
            <w:r>
              <w:rPr>
                <w:lang w:eastAsia="en-US"/>
              </w:rPr>
              <w:t>Elektrokémiai</w:t>
            </w:r>
          </w:p>
        </w:tc>
        <w:tc>
          <w:tcPr>
            <w:tcW w:w="567" w:type="dxa"/>
          </w:tcPr>
          <w:p w:rsidR="007E6434" w:rsidRPr="00057A36" w:rsidRDefault="007E6434" w:rsidP="00552F59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E6434" w:rsidRPr="00057A36" w:rsidRDefault="00651C2F" w:rsidP="00552F5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E6434" w:rsidRPr="00057A36" w:rsidRDefault="00832C0D" w:rsidP="00552F59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7E6434" w:rsidRPr="00057A36" w:rsidRDefault="00832C0D" w:rsidP="00552F59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7E6434" w:rsidRPr="0003260D" w:rsidRDefault="00832C0D" w:rsidP="00552F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7" w:type="dxa"/>
          </w:tcPr>
          <w:p w:rsidR="007E6434" w:rsidRPr="00057A36" w:rsidRDefault="000D32BD" w:rsidP="00552F59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7E6434" w:rsidRPr="00057A36" w:rsidRDefault="000D32BD" w:rsidP="00552F59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7E6434" w:rsidRPr="00057A36" w:rsidRDefault="000D32BD" w:rsidP="00552F5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E6434" w:rsidRPr="00057A36" w:rsidRDefault="000D32BD" w:rsidP="00552F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C692B" w:rsidRPr="0003260D" w:rsidTr="00860860">
        <w:trPr>
          <w:trHeight w:val="362"/>
          <w:jc w:val="center"/>
        </w:trPr>
        <w:tc>
          <w:tcPr>
            <w:tcW w:w="3539" w:type="dxa"/>
          </w:tcPr>
          <w:p w:rsidR="000C692B" w:rsidRPr="00105502" w:rsidRDefault="000C692B" w:rsidP="000C692B">
            <w:pPr>
              <w:pStyle w:val="NormlWeb"/>
              <w:widowControl w:val="0"/>
              <w:ind w:right="158"/>
              <w:rPr>
                <w:bCs/>
              </w:rPr>
            </w:pPr>
            <w:r w:rsidRPr="00812575">
              <w:rPr>
                <w:b/>
              </w:rPr>
              <w:t>3</w:t>
            </w:r>
            <w:r>
              <w:rPr>
                <w:bCs/>
              </w:rPr>
              <w:t>.</w:t>
            </w:r>
            <w:r w:rsidRPr="00105502">
              <w:rPr>
                <w:bCs/>
              </w:rPr>
              <w:t>A széncsoport és elemei szervetlen vegyületei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</w:pPr>
            <w:r>
              <w:t>6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C692B" w:rsidRPr="000D32BD" w:rsidRDefault="000C692B" w:rsidP="000C692B">
            <w:pPr>
              <w:jc w:val="center"/>
              <w:rPr>
                <w:b/>
              </w:rPr>
            </w:pPr>
            <w:r w:rsidRPr="000D32BD">
              <w:rPr>
                <w:b/>
              </w:rPr>
              <w:t>6</w:t>
            </w:r>
          </w:p>
        </w:tc>
      </w:tr>
      <w:tr w:rsidR="000C692B" w:rsidRPr="0003260D" w:rsidTr="00860860">
        <w:trPr>
          <w:trHeight w:val="362"/>
          <w:jc w:val="center"/>
        </w:trPr>
        <w:tc>
          <w:tcPr>
            <w:tcW w:w="3539" w:type="dxa"/>
          </w:tcPr>
          <w:p w:rsidR="000C692B" w:rsidRPr="00105502" w:rsidRDefault="000C692B" w:rsidP="000C692B">
            <w:pPr>
              <w:pStyle w:val="NormlWeb"/>
              <w:widowControl w:val="0"/>
              <w:ind w:right="158"/>
              <w:rPr>
                <w:bCs/>
              </w:rPr>
            </w:pPr>
            <w:r w:rsidRPr="00105502">
              <w:rPr>
                <w:bCs/>
              </w:rPr>
              <w:t>Szénhidrogének és halogénezett származékaik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</w:pPr>
            <w:r>
              <w:t>6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C692B" w:rsidRPr="000D32BD" w:rsidRDefault="000C692B" w:rsidP="000C692B">
            <w:pPr>
              <w:jc w:val="center"/>
              <w:rPr>
                <w:b/>
              </w:rPr>
            </w:pPr>
            <w:r w:rsidRPr="000D32BD">
              <w:rPr>
                <w:b/>
              </w:rPr>
              <w:t>6</w:t>
            </w:r>
          </w:p>
        </w:tc>
      </w:tr>
      <w:tr w:rsidR="000C692B" w:rsidRPr="0003260D" w:rsidTr="00860860">
        <w:trPr>
          <w:trHeight w:val="362"/>
          <w:jc w:val="center"/>
        </w:trPr>
        <w:tc>
          <w:tcPr>
            <w:tcW w:w="3539" w:type="dxa"/>
          </w:tcPr>
          <w:p w:rsidR="000C692B" w:rsidRPr="00105502" w:rsidRDefault="000C692B" w:rsidP="000C692B">
            <w:pPr>
              <w:pStyle w:val="NormlWeb"/>
              <w:widowControl w:val="0"/>
              <w:ind w:right="158"/>
              <w:rPr>
                <w:bCs/>
              </w:rPr>
            </w:pPr>
            <w:r w:rsidRPr="00105502">
              <w:rPr>
                <w:bCs/>
              </w:rPr>
              <w:t>Az oxigéntartalmú szerves vegyületek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</w:pPr>
            <w:r>
              <w:t>7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C692B" w:rsidRPr="000D32BD" w:rsidRDefault="000C692B" w:rsidP="000C692B">
            <w:pPr>
              <w:jc w:val="center"/>
              <w:rPr>
                <w:b/>
              </w:rPr>
            </w:pPr>
            <w:r w:rsidRPr="000D32BD">
              <w:rPr>
                <w:b/>
              </w:rPr>
              <w:t>7</w:t>
            </w:r>
          </w:p>
        </w:tc>
      </w:tr>
      <w:tr w:rsidR="000C692B" w:rsidRPr="0003260D" w:rsidTr="00860860">
        <w:trPr>
          <w:trHeight w:val="362"/>
          <w:jc w:val="center"/>
        </w:trPr>
        <w:tc>
          <w:tcPr>
            <w:tcW w:w="3539" w:type="dxa"/>
          </w:tcPr>
          <w:p w:rsidR="000C692B" w:rsidRPr="00105502" w:rsidRDefault="000C692B" w:rsidP="000C692B">
            <w:pPr>
              <w:pStyle w:val="NormlWeb"/>
              <w:widowControl w:val="0"/>
              <w:ind w:right="158"/>
              <w:rPr>
                <w:bCs/>
              </w:rPr>
            </w:pPr>
            <w:r w:rsidRPr="00105502">
              <w:rPr>
                <w:bCs/>
              </w:rPr>
              <w:t>A nitrogéntartalmú szerves vegyületek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</w:pPr>
            <w:r>
              <w:t>6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C692B" w:rsidRPr="000D32BD" w:rsidRDefault="000C692B" w:rsidP="000C692B">
            <w:pPr>
              <w:jc w:val="center"/>
              <w:rPr>
                <w:b/>
              </w:rPr>
            </w:pPr>
            <w:r w:rsidRPr="000D32BD">
              <w:rPr>
                <w:b/>
              </w:rPr>
              <w:t>6</w:t>
            </w:r>
          </w:p>
        </w:tc>
      </w:tr>
      <w:tr w:rsidR="000C692B" w:rsidRPr="0003260D" w:rsidTr="00552F59">
        <w:trPr>
          <w:trHeight w:val="362"/>
          <w:jc w:val="center"/>
        </w:trPr>
        <w:tc>
          <w:tcPr>
            <w:tcW w:w="3539" w:type="dxa"/>
            <w:vAlign w:val="center"/>
          </w:tcPr>
          <w:p w:rsidR="000C692B" w:rsidRPr="00105502" w:rsidRDefault="000C692B" w:rsidP="000C692B">
            <w:pPr>
              <w:pStyle w:val="NormlWeb"/>
              <w:widowControl w:val="0"/>
              <w:ind w:right="158"/>
              <w:rPr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Cs/>
              </w:rPr>
              <w:t>.Szénhidrátok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</w:pPr>
            <w:r>
              <w:t>3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C692B" w:rsidRPr="000D32BD" w:rsidRDefault="000C692B" w:rsidP="000C692B">
            <w:pPr>
              <w:jc w:val="center"/>
              <w:rPr>
                <w:b/>
              </w:rPr>
            </w:pPr>
            <w:r w:rsidRPr="000D32BD">
              <w:rPr>
                <w:b/>
              </w:rPr>
              <w:t>3</w:t>
            </w:r>
          </w:p>
        </w:tc>
      </w:tr>
      <w:tr w:rsidR="000C692B" w:rsidRPr="0003260D" w:rsidTr="00552F59">
        <w:trPr>
          <w:trHeight w:val="362"/>
          <w:jc w:val="center"/>
        </w:trPr>
        <w:tc>
          <w:tcPr>
            <w:tcW w:w="3539" w:type="dxa"/>
            <w:vAlign w:val="center"/>
          </w:tcPr>
          <w:p w:rsidR="000C692B" w:rsidRPr="00105502" w:rsidRDefault="000C692B" w:rsidP="000C692B">
            <w:pPr>
              <w:pStyle w:val="NormlWeb"/>
              <w:widowControl w:val="0"/>
              <w:ind w:right="158"/>
              <w:rPr>
                <w:bCs/>
              </w:rPr>
            </w:pPr>
            <w:r>
              <w:rPr>
                <w:bCs/>
              </w:rPr>
              <w:t>Zsírok, olajok</w:t>
            </w:r>
          </w:p>
        </w:tc>
        <w:tc>
          <w:tcPr>
            <w:tcW w:w="567" w:type="dxa"/>
          </w:tcPr>
          <w:p w:rsidR="000C692B" w:rsidRDefault="000C692B" w:rsidP="000C692B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7" w:type="dxa"/>
          </w:tcPr>
          <w:p w:rsidR="000C692B" w:rsidRDefault="000C692B" w:rsidP="000C692B">
            <w:pPr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C692B" w:rsidRPr="000D32BD" w:rsidRDefault="000C692B" w:rsidP="000C692B">
            <w:pPr>
              <w:jc w:val="center"/>
              <w:rPr>
                <w:b/>
              </w:rPr>
            </w:pPr>
            <w:r w:rsidRPr="000D32BD">
              <w:rPr>
                <w:b/>
              </w:rPr>
              <w:t>2</w:t>
            </w:r>
          </w:p>
        </w:tc>
      </w:tr>
      <w:tr w:rsidR="000C692B" w:rsidRPr="0003260D" w:rsidTr="00552F59">
        <w:trPr>
          <w:trHeight w:val="362"/>
          <w:jc w:val="center"/>
        </w:trPr>
        <w:tc>
          <w:tcPr>
            <w:tcW w:w="3539" w:type="dxa"/>
            <w:vAlign w:val="center"/>
          </w:tcPr>
          <w:p w:rsidR="000C692B" w:rsidRDefault="000C692B" w:rsidP="000C692B">
            <w:pPr>
              <w:pStyle w:val="NormlWeb"/>
              <w:widowControl w:val="0"/>
              <w:ind w:right="158"/>
              <w:rPr>
                <w:bCs/>
              </w:rPr>
            </w:pPr>
            <w:r>
              <w:rPr>
                <w:bCs/>
              </w:rPr>
              <w:t>Fehérjék</w:t>
            </w:r>
          </w:p>
        </w:tc>
        <w:tc>
          <w:tcPr>
            <w:tcW w:w="567" w:type="dxa"/>
          </w:tcPr>
          <w:p w:rsidR="000C692B" w:rsidRDefault="000C692B" w:rsidP="000C692B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7" w:type="dxa"/>
          </w:tcPr>
          <w:p w:rsidR="000C692B" w:rsidRDefault="000C692B" w:rsidP="000C692B">
            <w:pPr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C692B" w:rsidRPr="000D32BD" w:rsidRDefault="000C692B" w:rsidP="000C692B">
            <w:pPr>
              <w:jc w:val="center"/>
              <w:rPr>
                <w:b/>
              </w:rPr>
            </w:pPr>
            <w:r w:rsidRPr="000D32BD">
              <w:rPr>
                <w:b/>
              </w:rPr>
              <w:t>2</w:t>
            </w:r>
          </w:p>
        </w:tc>
      </w:tr>
      <w:tr w:rsidR="000C692B" w:rsidRPr="0003260D" w:rsidTr="00552F59">
        <w:trPr>
          <w:trHeight w:val="362"/>
          <w:jc w:val="center"/>
        </w:trPr>
        <w:tc>
          <w:tcPr>
            <w:tcW w:w="3539" w:type="dxa"/>
            <w:vAlign w:val="center"/>
          </w:tcPr>
          <w:p w:rsidR="000C692B" w:rsidRDefault="000C692B" w:rsidP="000C692B">
            <w:pPr>
              <w:pStyle w:val="NormlWeb"/>
              <w:widowControl w:val="0"/>
              <w:ind w:right="158"/>
              <w:rPr>
                <w:bCs/>
              </w:rPr>
            </w:pPr>
            <w:r>
              <w:rPr>
                <w:bCs/>
              </w:rPr>
              <w:t>Nukleinsavak</w:t>
            </w:r>
          </w:p>
        </w:tc>
        <w:tc>
          <w:tcPr>
            <w:tcW w:w="567" w:type="dxa"/>
          </w:tcPr>
          <w:p w:rsidR="000C692B" w:rsidRDefault="000C692B" w:rsidP="000C692B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7" w:type="dxa"/>
          </w:tcPr>
          <w:p w:rsidR="000C692B" w:rsidRDefault="000C692B" w:rsidP="000C692B">
            <w:pPr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0C692B" w:rsidRPr="000C692B" w:rsidRDefault="000C692B" w:rsidP="000C692B">
            <w:pPr>
              <w:jc w:val="center"/>
              <w:rPr>
                <w:bCs/>
              </w:rPr>
            </w:pPr>
            <w:r w:rsidRPr="000C692B">
              <w:rPr>
                <w:bCs/>
              </w:rPr>
              <w:t>1</w:t>
            </w:r>
          </w:p>
        </w:tc>
        <w:tc>
          <w:tcPr>
            <w:tcW w:w="842" w:type="dxa"/>
          </w:tcPr>
          <w:p w:rsidR="000C692B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C692B" w:rsidRPr="000D32BD" w:rsidRDefault="000C692B" w:rsidP="000C692B">
            <w:pPr>
              <w:jc w:val="center"/>
              <w:rPr>
                <w:b/>
              </w:rPr>
            </w:pPr>
            <w:r w:rsidRPr="000D32BD">
              <w:rPr>
                <w:b/>
              </w:rPr>
              <w:t>3</w:t>
            </w:r>
          </w:p>
        </w:tc>
      </w:tr>
      <w:tr w:rsidR="000C692B" w:rsidRPr="0003260D" w:rsidTr="00552F59">
        <w:trPr>
          <w:trHeight w:val="362"/>
          <w:jc w:val="center"/>
        </w:trPr>
        <w:tc>
          <w:tcPr>
            <w:tcW w:w="3539" w:type="dxa"/>
            <w:vAlign w:val="center"/>
          </w:tcPr>
          <w:p w:rsidR="000C692B" w:rsidRDefault="000C692B" w:rsidP="000C692B">
            <w:pPr>
              <w:pStyle w:val="NormlWeb"/>
              <w:widowControl w:val="0"/>
              <w:ind w:right="158"/>
              <w:rPr>
                <w:bCs/>
              </w:rPr>
            </w:pPr>
            <w:r>
              <w:rPr>
                <w:b/>
                <w:bCs/>
              </w:rPr>
              <w:t>5</w:t>
            </w:r>
            <w:r w:rsidRPr="00BB4518">
              <w:rPr>
                <w:b/>
                <w:bCs/>
              </w:rPr>
              <w:t>.</w:t>
            </w:r>
            <w:r>
              <w:rPr>
                <w:bCs/>
              </w:rPr>
              <w:t>Periódusos rendszer</w:t>
            </w:r>
          </w:p>
        </w:tc>
        <w:tc>
          <w:tcPr>
            <w:tcW w:w="567" w:type="dxa"/>
          </w:tcPr>
          <w:p w:rsidR="000C692B" w:rsidRDefault="000C692B" w:rsidP="000C692B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7" w:type="dxa"/>
          </w:tcPr>
          <w:p w:rsidR="000C692B" w:rsidRDefault="000C692B" w:rsidP="000C692B">
            <w:pPr>
              <w:jc w:val="center"/>
            </w:pPr>
            <w:r>
              <w:t>3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C692B" w:rsidRPr="000D32BD" w:rsidRDefault="000C692B" w:rsidP="000C692B">
            <w:pPr>
              <w:jc w:val="center"/>
              <w:rPr>
                <w:b/>
              </w:rPr>
            </w:pPr>
            <w:r w:rsidRPr="000D32BD">
              <w:rPr>
                <w:b/>
              </w:rPr>
              <w:t>3</w:t>
            </w:r>
          </w:p>
        </w:tc>
      </w:tr>
      <w:tr w:rsidR="000C692B" w:rsidRPr="0003260D" w:rsidTr="00552F59">
        <w:trPr>
          <w:trHeight w:val="362"/>
          <w:jc w:val="center"/>
        </w:trPr>
        <w:tc>
          <w:tcPr>
            <w:tcW w:w="3539" w:type="dxa"/>
          </w:tcPr>
          <w:p w:rsidR="000C692B" w:rsidRPr="00105502" w:rsidRDefault="000C692B" w:rsidP="000C692B">
            <w:pPr>
              <w:pStyle w:val="NormlWeb"/>
              <w:widowControl w:val="0"/>
              <w:ind w:right="158"/>
              <w:rPr>
                <w:bCs/>
              </w:rPr>
            </w:pPr>
            <w:r w:rsidRPr="00105502">
              <w:rPr>
                <w:bCs/>
              </w:rPr>
              <w:t>A hidrogén, a nemesgázok, a halogének és vegyületeik</w:t>
            </w:r>
          </w:p>
        </w:tc>
        <w:tc>
          <w:tcPr>
            <w:tcW w:w="567" w:type="dxa"/>
          </w:tcPr>
          <w:p w:rsidR="000C692B" w:rsidRDefault="000C692B" w:rsidP="000C692B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7" w:type="dxa"/>
          </w:tcPr>
          <w:p w:rsidR="000C692B" w:rsidRDefault="000C692B" w:rsidP="000C692B">
            <w:pPr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C692B" w:rsidRPr="000D32BD" w:rsidRDefault="000C692B" w:rsidP="000C692B">
            <w:pPr>
              <w:jc w:val="center"/>
              <w:rPr>
                <w:b/>
              </w:rPr>
            </w:pPr>
            <w:r w:rsidRPr="000D32BD">
              <w:rPr>
                <w:b/>
              </w:rPr>
              <w:t>2</w:t>
            </w:r>
          </w:p>
        </w:tc>
      </w:tr>
      <w:tr w:rsidR="000C692B" w:rsidRPr="0003260D" w:rsidTr="00552F59">
        <w:trPr>
          <w:trHeight w:val="362"/>
          <w:jc w:val="center"/>
        </w:trPr>
        <w:tc>
          <w:tcPr>
            <w:tcW w:w="3539" w:type="dxa"/>
          </w:tcPr>
          <w:p w:rsidR="000C692B" w:rsidRPr="00105502" w:rsidRDefault="000C692B" w:rsidP="000C692B">
            <w:pPr>
              <w:pStyle w:val="NormlWeb"/>
              <w:widowControl w:val="0"/>
              <w:ind w:right="158"/>
              <w:rPr>
                <w:bCs/>
              </w:rPr>
            </w:pPr>
            <w:r w:rsidRPr="00105502">
              <w:rPr>
                <w:bCs/>
              </w:rPr>
              <w:t>Az oxigéncsoport és elemei vegyületei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</w:pPr>
            <w:r>
              <w:t>3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C692B" w:rsidRPr="000D32BD" w:rsidRDefault="000C692B" w:rsidP="000C692B">
            <w:pPr>
              <w:jc w:val="center"/>
              <w:rPr>
                <w:b/>
              </w:rPr>
            </w:pPr>
            <w:r w:rsidRPr="000D32BD">
              <w:rPr>
                <w:b/>
              </w:rPr>
              <w:t>3</w:t>
            </w:r>
          </w:p>
        </w:tc>
      </w:tr>
      <w:tr w:rsidR="000C692B" w:rsidRPr="0003260D" w:rsidTr="00552F59">
        <w:trPr>
          <w:trHeight w:val="362"/>
          <w:jc w:val="center"/>
        </w:trPr>
        <w:tc>
          <w:tcPr>
            <w:tcW w:w="3539" w:type="dxa"/>
          </w:tcPr>
          <w:p w:rsidR="000C692B" w:rsidRPr="00105502" w:rsidRDefault="000C692B" w:rsidP="000C692B">
            <w:pPr>
              <w:pStyle w:val="NormlWeb"/>
              <w:widowControl w:val="0"/>
              <w:ind w:right="158"/>
              <w:rPr>
                <w:bCs/>
              </w:rPr>
            </w:pPr>
            <w:r w:rsidRPr="00105502">
              <w:rPr>
                <w:bCs/>
              </w:rPr>
              <w:t>A nitrogéncsoport és elemei vegyületei</w:t>
            </w:r>
          </w:p>
        </w:tc>
        <w:tc>
          <w:tcPr>
            <w:tcW w:w="567" w:type="dxa"/>
          </w:tcPr>
          <w:p w:rsidR="000C692B" w:rsidRDefault="000C692B" w:rsidP="000C692B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7" w:type="dxa"/>
          </w:tcPr>
          <w:p w:rsidR="000C692B" w:rsidRDefault="000C692B" w:rsidP="000C692B">
            <w:pPr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C692B" w:rsidRPr="000D32BD" w:rsidRDefault="000C692B" w:rsidP="000C692B">
            <w:pPr>
              <w:jc w:val="center"/>
              <w:rPr>
                <w:b/>
              </w:rPr>
            </w:pPr>
            <w:r w:rsidRPr="000D32BD">
              <w:rPr>
                <w:b/>
              </w:rPr>
              <w:t>2</w:t>
            </w:r>
          </w:p>
        </w:tc>
      </w:tr>
      <w:tr w:rsidR="000C692B" w:rsidRPr="0003260D" w:rsidTr="00552F59">
        <w:trPr>
          <w:trHeight w:val="362"/>
          <w:jc w:val="center"/>
        </w:trPr>
        <w:tc>
          <w:tcPr>
            <w:tcW w:w="3539" w:type="dxa"/>
          </w:tcPr>
          <w:p w:rsidR="000C692B" w:rsidRPr="00105502" w:rsidRDefault="000C692B" w:rsidP="000C692B">
            <w:pPr>
              <w:pStyle w:val="NormlWeb"/>
              <w:widowControl w:val="0"/>
              <w:ind w:right="158"/>
              <w:rPr>
                <w:bCs/>
              </w:rPr>
            </w:pPr>
            <w:r>
              <w:rPr>
                <w:bCs/>
              </w:rPr>
              <w:lastRenderedPageBreak/>
              <w:t>A víz kémiája, oldatok, oldószerek</w:t>
            </w:r>
          </w:p>
        </w:tc>
        <w:tc>
          <w:tcPr>
            <w:tcW w:w="567" w:type="dxa"/>
          </w:tcPr>
          <w:p w:rsidR="000C692B" w:rsidRDefault="000C692B" w:rsidP="000C692B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7" w:type="dxa"/>
          </w:tcPr>
          <w:p w:rsidR="000C692B" w:rsidRDefault="000C692B" w:rsidP="000C692B">
            <w:pPr>
              <w:jc w:val="center"/>
            </w:pPr>
            <w:r>
              <w:t>3</w:t>
            </w:r>
          </w:p>
        </w:tc>
        <w:tc>
          <w:tcPr>
            <w:tcW w:w="769" w:type="dxa"/>
          </w:tcPr>
          <w:p w:rsidR="000C692B" w:rsidRPr="000C692B" w:rsidRDefault="000C692B" w:rsidP="000C692B">
            <w:pPr>
              <w:jc w:val="center"/>
              <w:rPr>
                <w:bCs/>
              </w:rPr>
            </w:pPr>
            <w:r w:rsidRPr="000C692B">
              <w:rPr>
                <w:bCs/>
              </w:rPr>
              <w:t>1</w:t>
            </w:r>
          </w:p>
        </w:tc>
        <w:tc>
          <w:tcPr>
            <w:tcW w:w="842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C692B" w:rsidRPr="000D32BD" w:rsidRDefault="000C692B" w:rsidP="000C692B">
            <w:pPr>
              <w:jc w:val="center"/>
              <w:rPr>
                <w:b/>
              </w:rPr>
            </w:pPr>
            <w:r w:rsidRPr="000D32BD">
              <w:rPr>
                <w:b/>
              </w:rPr>
              <w:t>4</w:t>
            </w:r>
          </w:p>
        </w:tc>
      </w:tr>
      <w:tr w:rsidR="000C692B" w:rsidRPr="0003260D" w:rsidTr="00552F59">
        <w:trPr>
          <w:trHeight w:val="362"/>
          <w:jc w:val="center"/>
        </w:trPr>
        <w:tc>
          <w:tcPr>
            <w:tcW w:w="3539" w:type="dxa"/>
            <w:vAlign w:val="center"/>
          </w:tcPr>
          <w:p w:rsidR="000C692B" w:rsidRPr="00105502" w:rsidRDefault="000C692B" w:rsidP="000C692B">
            <w:pPr>
              <w:pStyle w:val="NormlWeb"/>
              <w:widowControl w:val="0"/>
              <w:ind w:right="158"/>
              <w:rPr>
                <w:bCs/>
              </w:rPr>
            </w:pPr>
            <w:r>
              <w:rPr>
                <w:bCs/>
              </w:rPr>
              <w:t>Műanyagok, műanyaggyártás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</w:pPr>
            <w:r>
              <w:t>4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C692B" w:rsidRPr="000D32BD" w:rsidRDefault="000C692B" w:rsidP="000C692B">
            <w:pPr>
              <w:jc w:val="center"/>
              <w:rPr>
                <w:b/>
              </w:rPr>
            </w:pPr>
            <w:r w:rsidRPr="000D32BD">
              <w:rPr>
                <w:b/>
              </w:rPr>
              <w:t>4</w:t>
            </w:r>
          </w:p>
        </w:tc>
      </w:tr>
      <w:tr w:rsidR="000C692B" w:rsidRPr="0003260D" w:rsidTr="00860860">
        <w:trPr>
          <w:trHeight w:val="362"/>
          <w:jc w:val="center"/>
        </w:trPr>
        <w:tc>
          <w:tcPr>
            <w:tcW w:w="3539" w:type="dxa"/>
          </w:tcPr>
          <w:p w:rsidR="000C692B" w:rsidRPr="00105502" w:rsidRDefault="000C692B" w:rsidP="000C692B">
            <w:pPr>
              <w:pStyle w:val="NormlWeb"/>
              <w:widowControl w:val="0"/>
              <w:ind w:right="158"/>
              <w:rPr>
                <w:bCs/>
              </w:rPr>
            </w:pPr>
            <w:r>
              <w:rPr>
                <w:b/>
                <w:bCs/>
              </w:rPr>
              <w:t>6</w:t>
            </w:r>
            <w:r w:rsidRPr="00BB4518">
              <w:rPr>
                <w:b/>
                <w:bCs/>
              </w:rPr>
              <w:t>.</w:t>
            </w:r>
            <w:r w:rsidRPr="00BB4518">
              <w:rPr>
                <w:bCs/>
              </w:rPr>
              <w:t>Vegyipari n</w:t>
            </w:r>
            <w:r>
              <w:rPr>
                <w:bCs/>
              </w:rPr>
              <w:t>yersanyag</w:t>
            </w:r>
            <w:r w:rsidRPr="00BB4518">
              <w:rPr>
                <w:bCs/>
              </w:rPr>
              <w:t>ok, alapanyagok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</w:pPr>
            <w:r>
              <w:t>4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C692B" w:rsidRPr="000D32BD" w:rsidRDefault="000C692B" w:rsidP="000C692B">
            <w:pPr>
              <w:jc w:val="center"/>
              <w:rPr>
                <w:b/>
              </w:rPr>
            </w:pPr>
            <w:r w:rsidRPr="000D32BD">
              <w:rPr>
                <w:b/>
              </w:rPr>
              <w:t>4</w:t>
            </w:r>
          </w:p>
        </w:tc>
      </w:tr>
      <w:tr w:rsidR="000C692B" w:rsidRPr="0003260D" w:rsidTr="00860860">
        <w:trPr>
          <w:trHeight w:val="362"/>
          <w:jc w:val="center"/>
        </w:trPr>
        <w:tc>
          <w:tcPr>
            <w:tcW w:w="3539" w:type="dxa"/>
          </w:tcPr>
          <w:p w:rsidR="000C692B" w:rsidRPr="00BB4518" w:rsidRDefault="000C692B" w:rsidP="000C692B">
            <w:pPr>
              <w:pStyle w:val="NormlWeb"/>
              <w:widowControl w:val="0"/>
              <w:ind w:right="158"/>
              <w:rPr>
                <w:bCs/>
              </w:rPr>
            </w:pPr>
            <w:r>
              <w:rPr>
                <w:bCs/>
              </w:rPr>
              <w:t>Tisztító, fertőtlenítőszerek, gyógyszerek</w:t>
            </w:r>
          </w:p>
        </w:tc>
        <w:tc>
          <w:tcPr>
            <w:tcW w:w="567" w:type="dxa"/>
          </w:tcPr>
          <w:p w:rsidR="000C692B" w:rsidRDefault="000C692B" w:rsidP="000C692B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7" w:type="dxa"/>
          </w:tcPr>
          <w:p w:rsidR="000C692B" w:rsidRDefault="000C692B" w:rsidP="000C692B">
            <w:pPr>
              <w:jc w:val="center"/>
            </w:pPr>
            <w:r>
              <w:t>4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C692B" w:rsidRPr="000D32BD" w:rsidRDefault="000C692B" w:rsidP="000C692B">
            <w:pPr>
              <w:jc w:val="center"/>
              <w:rPr>
                <w:b/>
              </w:rPr>
            </w:pPr>
            <w:r w:rsidRPr="000D32BD">
              <w:rPr>
                <w:b/>
              </w:rPr>
              <w:t>4</w:t>
            </w:r>
          </w:p>
        </w:tc>
      </w:tr>
      <w:tr w:rsidR="000C692B" w:rsidRPr="0003260D" w:rsidTr="00860860">
        <w:trPr>
          <w:trHeight w:val="362"/>
          <w:jc w:val="center"/>
        </w:trPr>
        <w:tc>
          <w:tcPr>
            <w:tcW w:w="3539" w:type="dxa"/>
          </w:tcPr>
          <w:p w:rsidR="000C692B" w:rsidRPr="00BB4518" w:rsidRDefault="000C692B" w:rsidP="000C692B">
            <w:pPr>
              <w:pStyle w:val="NormlWeb"/>
              <w:widowControl w:val="0"/>
              <w:ind w:right="158"/>
              <w:rPr>
                <w:b/>
                <w:bCs/>
              </w:rPr>
            </w:pPr>
            <w:r w:rsidRPr="00BB4518">
              <w:rPr>
                <w:bCs/>
              </w:rPr>
              <w:t>és konzervgyártás Élelmiszeripar</w:t>
            </w:r>
          </w:p>
        </w:tc>
        <w:tc>
          <w:tcPr>
            <w:tcW w:w="567" w:type="dxa"/>
          </w:tcPr>
          <w:p w:rsidR="000C692B" w:rsidRDefault="000C692B" w:rsidP="000C692B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7" w:type="dxa"/>
          </w:tcPr>
          <w:p w:rsidR="000C692B" w:rsidRDefault="000C692B" w:rsidP="000C692B">
            <w:pPr>
              <w:jc w:val="center"/>
            </w:pPr>
            <w:r>
              <w:t>4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C692B" w:rsidRPr="000D32BD" w:rsidRDefault="000C692B" w:rsidP="000C692B">
            <w:pPr>
              <w:jc w:val="center"/>
              <w:rPr>
                <w:b/>
                <w:bCs/>
              </w:rPr>
            </w:pPr>
            <w:r w:rsidRPr="000D32BD">
              <w:rPr>
                <w:b/>
                <w:bCs/>
              </w:rPr>
              <w:t>4</w:t>
            </w:r>
          </w:p>
        </w:tc>
      </w:tr>
      <w:tr w:rsidR="000C692B" w:rsidRPr="0003260D" w:rsidTr="00860860">
        <w:trPr>
          <w:trHeight w:val="362"/>
          <w:jc w:val="center"/>
        </w:trPr>
        <w:tc>
          <w:tcPr>
            <w:tcW w:w="3539" w:type="dxa"/>
          </w:tcPr>
          <w:p w:rsidR="000C692B" w:rsidRPr="00105502" w:rsidRDefault="000C692B" w:rsidP="000C692B">
            <w:pPr>
              <w:pStyle w:val="NormlWeb"/>
              <w:widowControl w:val="0"/>
              <w:ind w:right="158"/>
              <w:rPr>
                <w:bCs/>
              </w:rPr>
            </w:pPr>
            <w:r w:rsidRPr="00812575">
              <w:rPr>
                <w:b/>
                <w:bCs/>
              </w:rPr>
              <w:t>7</w:t>
            </w:r>
            <w:r w:rsidRPr="00BB4518">
              <w:rPr>
                <w:b/>
                <w:bCs/>
              </w:rPr>
              <w:t>.</w:t>
            </w:r>
            <w:r>
              <w:rPr>
                <w:bCs/>
              </w:rPr>
              <w:t>Levegőszennyezés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842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C692B" w:rsidRPr="000D32BD" w:rsidRDefault="000C692B" w:rsidP="000C692B">
            <w:pPr>
              <w:jc w:val="center"/>
              <w:rPr>
                <w:b/>
                <w:bCs/>
              </w:rPr>
            </w:pPr>
            <w:r w:rsidRPr="000D32BD">
              <w:rPr>
                <w:b/>
                <w:bCs/>
              </w:rPr>
              <w:t>2</w:t>
            </w:r>
          </w:p>
        </w:tc>
      </w:tr>
      <w:tr w:rsidR="000C692B" w:rsidRPr="0003260D" w:rsidTr="00860860">
        <w:trPr>
          <w:trHeight w:val="362"/>
          <w:jc w:val="center"/>
        </w:trPr>
        <w:tc>
          <w:tcPr>
            <w:tcW w:w="3539" w:type="dxa"/>
          </w:tcPr>
          <w:p w:rsidR="000C692B" w:rsidRPr="00105502" w:rsidRDefault="000C692B" w:rsidP="000C692B">
            <w:pPr>
              <w:pStyle w:val="NormlWeb"/>
              <w:widowControl w:val="0"/>
              <w:ind w:right="158"/>
              <w:rPr>
                <w:bCs/>
              </w:rPr>
            </w:pPr>
            <w:r>
              <w:rPr>
                <w:bCs/>
              </w:rPr>
              <w:t>Víz és talajvédelem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7" w:type="dxa"/>
          </w:tcPr>
          <w:p w:rsidR="000C692B" w:rsidRPr="00057A36" w:rsidRDefault="000C692B" w:rsidP="000C692B">
            <w:pPr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0C692B" w:rsidRPr="000C692B" w:rsidRDefault="000C692B" w:rsidP="000C692B">
            <w:pPr>
              <w:jc w:val="center"/>
            </w:pPr>
            <w:r w:rsidRPr="000C692B">
              <w:t>0</w:t>
            </w:r>
          </w:p>
        </w:tc>
        <w:tc>
          <w:tcPr>
            <w:tcW w:w="842" w:type="dxa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C692B" w:rsidRPr="000D32BD" w:rsidRDefault="000C692B" w:rsidP="000C692B">
            <w:pPr>
              <w:jc w:val="center"/>
              <w:rPr>
                <w:b/>
                <w:bCs/>
              </w:rPr>
            </w:pPr>
            <w:r w:rsidRPr="000D32BD">
              <w:rPr>
                <w:b/>
                <w:bCs/>
              </w:rPr>
              <w:t>2</w:t>
            </w:r>
          </w:p>
        </w:tc>
      </w:tr>
      <w:tr w:rsidR="000C692B" w:rsidRPr="0003260D" w:rsidTr="000C692B">
        <w:trPr>
          <w:trHeight w:val="362"/>
          <w:jc w:val="center"/>
        </w:trPr>
        <w:tc>
          <w:tcPr>
            <w:tcW w:w="3539" w:type="dxa"/>
          </w:tcPr>
          <w:p w:rsidR="000C692B" w:rsidRPr="00105502" w:rsidRDefault="000C692B" w:rsidP="000C692B">
            <w:pPr>
              <w:pStyle w:val="NormlWeb"/>
              <w:widowControl w:val="0"/>
              <w:ind w:right="158"/>
              <w:rPr>
                <w:bCs/>
              </w:rPr>
            </w:pPr>
            <w:r>
              <w:rPr>
                <w:bCs/>
              </w:rPr>
              <w:t>Fosszilis és megújuló energiák</w:t>
            </w:r>
          </w:p>
        </w:tc>
        <w:tc>
          <w:tcPr>
            <w:tcW w:w="567" w:type="dxa"/>
            <w:vAlign w:val="center"/>
          </w:tcPr>
          <w:p w:rsidR="000C692B" w:rsidRPr="00057A36" w:rsidRDefault="000C692B" w:rsidP="000C692B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769" w:type="dxa"/>
            <w:vAlign w:val="center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77" w:type="dxa"/>
            <w:vAlign w:val="center"/>
          </w:tcPr>
          <w:p w:rsidR="000C692B" w:rsidRPr="00057A36" w:rsidRDefault="000C692B" w:rsidP="000C69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7" w:type="dxa"/>
            <w:vAlign w:val="center"/>
          </w:tcPr>
          <w:p w:rsidR="000C692B" w:rsidRPr="00057A36" w:rsidRDefault="000C692B" w:rsidP="000C692B">
            <w:pPr>
              <w:jc w:val="center"/>
            </w:pPr>
            <w:r>
              <w:t>1</w:t>
            </w:r>
          </w:p>
        </w:tc>
        <w:tc>
          <w:tcPr>
            <w:tcW w:w="769" w:type="dxa"/>
            <w:vAlign w:val="center"/>
          </w:tcPr>
          <w:p w:rsidR="000C692B" w:rsidRPr="000C692B" w:rsidRDefault="000C692B" w:rsidP="000C692B">
            <w:pPr>
              <w:jc w:val="center"/>
              <w:rPr>
                <w:bCs/>
              </w:rPr>
            </w:pPr>
            <w:r w:rsidRPr="000C692B">
              <w:rPr>
                <w:bCs/>
              </w:rPr>
              <w:t>2</w:t>
            </w:r>
          </w:p>
        </w:tc>
        <w:tc>
          <w:tcPr>
            <w:tcW w:w="842" w:type="dxa"/>
            <w:vAlign w:val="center"/>
          </w:tcPr>
          <w:p w:rsidR="000C692B" w:rsidRPr="00057A36" w:rsidRDefault="000C692B" w:rsidP="000C692B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C692B" w:rsidRPr="000D32BD" w:rsidRDefault="000C692B" w:rsidP="000C692B">
            <w:pPr>
              <w:jc w:val="center"/>
              <w:rPr>
                <w:b/>
                <w:bCs/>
              </w:rPr>
            </w:pPr>
            <w:r w:rsidRPr="000D32BD">
              <w:rPr>
                <w:b/>
                <w:bCs/>
              </w:rPr>
              <w:t>3</w:t>
            </w:r>
          </w:p>
        </w:tc>
      </w:tr>
      <w:tr w:rsidR="000C692B" w:rsidRPr="00BB4518" w:rsidTr="000C692B">
        <w:trPr>
          <w:trHeight w:val="362"/>
          <w:jc w:val="center"/>
        </w:trPr>
        <w:tc>
          <w:tcPr>
            <w:tcW w:w="3539" w:type="dxa"/>
          </w:tcPr>
          <w:p w:rsidR="000C692B" w:rsidRPr="00BB4518" w:rsidRDefault="000C692B" w:rsidP="000C692B">
            <w:pPr>
              <w:ind w:left="720"/>
              <w:contextualSpacing/>
              <w:rPr>
                <w:b/>
                <w:lang w:eastAsia="en-US"/>
              </w:rPr>
            </w:pPr>
            <w:r w:rsidRPr="00BB4518">
              <w:rPr>
                <w:b/>
                <w:lang w:eastAsia="en-US"/>
              </w:rPr>
              <w:t>Összesen</w:t>
            </w:r>
          </w:p>
        </w:tc>
        <w:tc>
          <w:tcPr>
            <w:tcW w:w="567" w:type="dxa"/>
            <w:vAlign w:val="center"/>
          </w:tcPr>
          <w:p w:rsidR="000C692B" w:rsidRPr="000C692B" w:rsidRDefault="000C692B" w:rsidP="000C692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69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7" w:type="dxa"/>
            <w:vAlign w:val="center"/>
          </w:tcPr>
          <w:p w:rsidR="000C692B" w:rsidRPr="000C692B" w:rsidRDefault="000C692B" w:rsidP="000C69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92B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vAlign w:val="center"/>
          </w:tcPr>
          <w:p w:rsidR="000C692B" w:rsidRPr="000C692B" w:rsidRDefault="000C692B" w:rsidP="000C69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9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vAlign w:val="center"/>
          </w:tcPr>
          <w:p w:rsidR="000C692B" w:rsidRPr="000C692B" w:rsidRDefault="000C692B" w:rsidP="000C69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92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" w:type="dxa"/>
            <w:vAlign w:val="center"/>
          </w:tcPr>
          <w:p w:rsidR="000C692B" w:rsidRPr="000C692B" w:rsidRDefault="000C692B" w:rsidP="000C692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69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577" w:type="dxa"/>
            <w:vAlign w:val="center"/>
          </w:tcPr>
          <w:p w:rsidR="000C692B" w:rsidRPr="000C692B" w:rsidRDefault="000C692B" w:rsidP="000C69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92B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69" w:type="dxa"/>
            <w:vAlign w:val="center"/>
          </w:tcPr>
          <w:p w:rsidR="000C692B" w:rsidRPr="000C692B" w:rsidRDefault="000C692B" w:rsidP="000C69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9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2" w:type="dxa"/>
            <w:vAlign w:val="center"/>
          </w:tcPr>
          <w:p w:rsidR="000C692B" w:rsidRPr="000C692B" w:rsidRDefault="000C692B" w:rsidP="000C69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92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C692B" w:rsidRPr="000C692B" w:rsidRDefault="000C692B" w:rsidP="000C692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69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</w:t>
            </w:r>
          </w:p>
        </w:tc>
      </w:tr>
    </w:tbl>
    <w:p w:rsidR="00057A36" w:rsidRDefault="00057A3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917BB" w:rsidRDefault="00860860" w:rsidP="00E917BB">
      <w:pPr>
        <w:rPr>
          <w:b/>
        </w:rPr>
      </w:pPr>
      <w:r>
        <w:rPr>
          <w:b/>
        </w:rPr>
        <w:lastRenderedPageBreak/>
        <w:t>9</w:t>
      </w:r>
      <w:r w:rsidR="00E917BB" w:rsidRPr="0003260D">
        <w:rPr>
          <w:b/>
        </w:rPr>
        <w:t>. évfolyam</w:t>
      </w:r>
    </w:p>
    <w:p w:rsidR="00552F59" w:rsidRPr="0003260D" w:rsidRDefault="00552F59" w:rsidP="00E917BB">
      <w:pPr>
        <w:rPr>
          <w:b/>
        </w:rPr>
      </w:pPr>
    </w:p>
    <w:p w:rsidR="007A73B6" w:rsidRDefault="009A48A6" w:rsidP="00E917BB">
      <w:pPr>
        <w:rPr>
          <w:b/>
          <w:bCs/>
        </w:rPr>
      </w:pPr>
      <w:r w:rsidRPr="00552F59">
        <w:rPr>
          <w:b/>
          <w:bCs/>
        </w:rPr>
        <w:t>Kötelező</w:t>
      </w:r>
      <w:r w:rsidR="0046401D" w:rsidRPr="00552F59">
        <w:rPr>
          <w:b/>
          <w:bCs/>
        </w:rPr>
        <w:t xml:space="preserve"> </w:t>
      </w:r>
      <w:r w:rsidR="00552F59">
        <w:rPr>
          <w:b/>
          <w:bCs/>
        </w:rPr>
        <w:t>tartalom (34 óra)</w:t>
      </w:r>
    </w:p>
    <w:p w:rsidR="00552F59" w:rsidRDefault="00552F59" w:rsidP="00E917BB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797"/>
        <w:gridCol w:w="3157"/>
        <w:gridCol w:w="1307"/>
      </w:tblGrid>
      <w:tr w:rsidR="007A73B6" w:rsidRPr="007A73B6" w:rsidTr="00006C38">
        <w:trPr>
          <w:jc w:val="center"/>
        </w:trPr>
        <w:tc>
          <w:tcPr>
            <w:tcW w:w="1951" w:type="dxa"/>
            <w:vAlign w:val="center"/>
          </w:tcPr>
          <w:p w:rsidR="007A73B6" w:rsidRPr="007A73B6" w:rsidRDefault="007A73B6" w:rsidP="00006C38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br w:type="page"/>
              <w:t>Tematikai egység</w:t>
            </w:r>
          </w:p>
        </w:tc>
        <w:tc>
          <w:tcPr>
            <w:tcW w:w="5954" w:type="dxa"/>
            <w:gridSpan w:val="2"/>
            <w:vAlign w:val="center"/>
          </w:tcPr>
          <w:p w:rsidR="007A73B6" w:rsidRPr="007A73B6" w:rsidRDefault="00C80D69" w:rsidP="00006C38">
            <w:pPr>
              <w:spacing w:after="160" w:line="259" w:lineRule="auto"/>
              <w:jc w:val="center"/>
              <w:rPr>
                <w:b/>
                <w:bCs/>
              </w:rPr>
            </w:pPr>
            <w:r w:rsidRPr="00AE689F">
              <w:rPr>
                <w:rStyle w:val="Kiemels2"/>
              </w:rPr>
              <w:t>Az anyagok szerkezete és tulajdonságai</w:t>
            </w:r>
          </w:p>
        </w:tc>
        <w:tc>
          <w:tcPr>
            <w:tcW w:w="1307" w:type="dxa"/>
            <w:vAlign w:val="center"/>
          </w:tcPr>
          <w:p w:rsidR="007A73B6" w:rsidRPr="007A73B6" w:rsidRDefault="007A73B6" w:rsidP="00006C38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 xml:space="preserve">Órakeret      </w:t>
            </w:r>
            <w:r>
              <w:rPr>
                <w:b/>
                <w:bCs/>
              </w:rPr>
              <w:t xml:space="preserve">        </w:t>
            </w:r>
            <w:r w:rsidR="00C80D69">
              <w:rPr>
                <w:b/>
                <w:bCs/>
              </w:rPr>
              <w:t xml:space="preserve">14 </w:t>
            </w:r>
            <w:r w:rsidRPr="007A73B6">
              <w:rPr>
                <w:b/>
                <w:bCs/>
              </w:rPr>
              <w:t>óra</w:t>
            </w:r>
          </w:p>
        </w:tc>
      </w:tr>
      <w:tr w:rsidR="007A73B6" w:rsidRPr="007A73B6" w:rsidTr="00585AB1">
        <w:trPr>
          <w:jc w:val="center"/>
        </w:trPr>
        <w:tc>
          <w:tcPr>
            <w:tcW w:w="4748" w:type="dxa"/>
            <w:gridSpan w:val="2"/>
          </w:tcPr>
          <w:p w:rsidR="007A73B6" w:rsidRPr="007A73B6" w:rsidRDefault="007A73B6" w:rsidP="007A73B6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Ismeretek</w:t>
            </w:r>
          </w:p>
        </w:tc>
        <w:tc>
          <w:tcPr>
            <w:tcW w:w="4464" w:type="dxa"/>
            <w:gridSpan w:val="2"/>
          </w:tcPr>
          <w:p w:rsidR="007A73B6" w:rsidRPr="007A73B6" w:rsidRDefault="007A73B6" w:rsidP="007A73B6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Fejlesztési feladatok</w:t>
            </w:r>
          </w:p>
        </w:tc>
      </w:tr>
      <w:tr w:rsidR="007A73B6" w:rsidRPr="007A73B6" w:rsidTr="00585AB1">
        <w:trPr>
          <w:jc w:val="center"/>
        </w:trPr>
        <w:tc>
          <w:tcPr>
            <w:tcW w:w="4748" w:type="dxa"/>
            <w:gridSpan w:val="2"/>
          </w:tcPr>
          <w:p w:rsidR="00585AB1" w:rsidRPr="001B0F04" w:rsidRDefault="00585AB1" w:rsidP="00585A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az atom felépítését, az elemi részecskéket, valamint azok jellemzőit, ismeri az izotópok legfontosabb tulajdonságait, érti a radioaktivitás lényegét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 w:rsidRPr="001B0F04">
              <w:rPr>
                <w:rFonts w:ascii="Calibri" w:eastAsia="Calibri" w:hAnsi="Calibri" w:cs="Calibri"/>
                <w:color w:val="000000"/>
              </w:rPr>
              <w:t xml:space="preserve"> és példát mond a radioaktív izotópok gyakorlati felhasználására;</w:t>
            </w:r>
          </w:p>
          <w:p w:rsidR="00585AB1" w:rsidRPr="001B0F04" w:rsidRDefault="00585AB1" w:rsidP="00585A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az anyagmennyiség és a mól fogalmát, érti bevezetésük szükségességét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 w:rsidRPr="001B0F04">
              <w:rPr>
                <w:rFonts w:ascii="Calibri" w:eastAsia="Calibri" w:hAnsi="Calibri" w:cs="Calibri"/>
                <w:color w:val="000000"/>
              </w:rPr>
              <w:t xml:space="preserve"> és egyszerű számításokat végez m, n és M segítségével;</w:t>
            </w:r>
          </w:p>
          <w:p w:rsidR="00585AB1" w:rsidRPr="001B0F04" w:rsidRDefault="00585AB1" w:rsidP="00585A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az atom elektronszerkezetének kiépülését a Bohr-féle atommodell szintjén, tisztában van a vegyértékelektronok kémiai reakciókban betöltött szerepével;</w:t>
            </w:r>
          </w:p>
          <w:p w:rsidR="00585AB1" w:rsidRPr="001B0F04" w:rsidRDefault="00585AB1" w:rsidP="00585A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értelmezi a periódusos rendszer fontosabb adatait (vegyjel, rendszám, relatív atomtömeg), alkalmazza a periódusszám és a (fő)csoportszám jelentését a héjak és a vegyértékelektronok szempontjából, ismeri a periódusos rendszer fontosabb csoportjainak a nevét és az azokat alkotó elemek vegyjelét;</w:t>
            </w:r>
          </w:p>
          <w:p w:rsidR="00585AB1" w:rsidRPr="001B0F04" w:rsidRDefault="00585AB1" w:rsidP="00585A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molekulaképződés szabályait, ismeri az elektronegativitás fogalmát, és érti a kötéspolaritás lényegét, a kovalens kötést jellemzi száma és polaritása szerint, megalkotja egyszerű molekulák szerkezeti képletét, ismeri a legalapvetőbb molekulaalakokat (lineáris, síkháromszög, tetraéder, piramis, V-alak), valamint ezek meghatározó szerepét a molekulák polaritása szempontjából;</w:t>
            </w:r>
          </w:p>
          <w:p w:rsidR="00585AB1" w:rsidRPr="001B0F04" w:rsidRDefault="00585AB1" w:rsidP="00585A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meghatározza egyszerű molekulák </w:t>
            </w:r>
            <w:r w:rsidRPr="001B0F04">
              <w:rPr>
                <w:rFonts w:ascii="Calibri" w:eastAsia="Calibri" w:hAnsi="Calibri" w:cs="Calibri"/>
                <w:color w:val="000000"/>
              </w:rPr>
              <w:lastRenderedPageBreak/>
              <w:t>polaritását, és ennek alapján következtet a közöttük kialakuló másodrendű kémiai kötésekre, valamint oldhatósági jellemzőikre, érti, hogy a moláris tömeg és a molekulák között fellépő másodrendű kötések minősége hogyan befolyásolja az olvadás- és forráspontot, ezeket konkrét példákkal támasztja alá;</w:t>
            </w:r>
          </w:p>
          <w:p w:rsidR="00585AB1" w:rsidRPr="001B0F04" w:rsidRDefault="00585AB1" w:rsidP="00585A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érti a részecske szerkezete és az anyag fizikai és kémiai tulajdonságai közötti alapvető összefüggéseket;</w:t>
            </w:r>
          </w:p>
          <w:p w:rsidR="00585AB1" w:rsidRPr="001B0F04" w:rsidRDefault="00585AB1" w:rsidP="00585A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az egyszerű ionok atomokból való létrejöttének módját, ezt konkrét példákkal szemlélteti, ismeri a fontosabb összetett ionok molekulákból való képződésének módját, tudja a nevüket, összegképletüket, érti egy ionvegyület képletének a megszerkesztését az azt alkotó ionok képlete alapján, érti az ionrács felépülési elvét, az ionvegyület képletének jelentését, konkrét példák segítségével jellemzi az ionvegyületek fontosabb tulajdonságait;</w:t>
            </w:r>
          </w:p>
          <w:p w:rsidR="00585AB1" w:rsidRPr="001B0F04" w:rsidRDefault="00585AB1" w:rsidP="00585A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ismeri a fémek helyét a periódusos rendszerben, érti a fémes kötés kialakulásának és a fémek kristályszerkezetének a lényegét, érti a kapcsolatot a fémek kristályszerkezete és fontosabb tulajdonságai között, konkrét példák segítségével (pl. Fe,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Al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Cu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)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jellemzi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 a fémes tulajdonságokat, összehasonlításokat végez;</w:t>
            </w:r>
          </w:p>
          <w:p w:rsidR="00585AB1" w:rsidRPr="001B0F04" w:rsidRDefault="00585AB1" w:rsidP="00585A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az anyagok csoportosításának a módját a kémiai összetétel alapján, ismeri ezeknek az anyagcsoportoknak a legfontosabb közös tulajdonságait, példákat mond minden csoport képviselőire, tudja, hogy az oldatok a keverékek egy csoportja;</w:t>
            </w:r>
          </w:p>
          <w:p w:rsidR="00585AB1" w:rsidRPr="001B0F04" w:rsidRDefault="00585AB1" w:rsidP="00585A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érti a „hasonló a hasonlóban jól oldódik” elvet, ismeri az oldatok töménységével és </w:t>
            </w:r>
            <w:r w:rsidRPr="001B0F04">
              <w:rPr>
                <w:rFonts w:ascii="Calibri" w:eastAsia="Calibri" w:hAnsi="Calibri" w:cs="Calibri"/>
                <w:color w:val="000000"/>
              </w:rPr>
              <w:lastRenderedPageBreak/>
              <w:t>az oldhatósággal kapcsolatos legfontosabb ismereteket, egyszerű számítási feladatokat old meg az oldatok köréből (tömegszázalék, anyagmennyiség-koncentráció, tömegkoncentráció);</w:t>
            </w:r>
          </w:p>
          <w:p w:rsidR="00585AB1" w:rsidRPr="001B0F04" w:rsidRDefault="00585AB1" w:rsidP="00585A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adott szempontok alapján összehasonlítja a három halmazállapotba (gáz, folyadék, szilárd) tartozó anyagok általános jellemzőit, ismeri Avogadro gáztörvényét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 w:rsidRPr="001B0F04">
              <w:rPr>
                <w:rFonts w:ascii="Calibri" w:eastAsia="Calibri" w:hAnsi="Calibri" w:cs="Calibri"/>
                <w:color w:val="000000"/>
              </w:rPr>
              <w:t xml:space="preserve"> és egyszerű számításokat végez gázok térfogatával standard körülmények között, érti a halmazállapot-változások lényegét és energiaváltozását;</w:t>
            </w:r>
          </w:p>
          <w:p w:rsidR="007A73B6" w:rsidRPr="007A73B6" w:rsidRDefault="00585AB1" w:rsidP="00585A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57" w:hanging="357"/>
              <w:jc w:val="both"/>
              <w:rPr>
                <w:b/>
                <w:bCs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egyedül vagy csoportban elvégez összetettebb, halmazállapot-változással és oldódással kapcsolatos kísérleteket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 w:rsidRPr="001B0F04">
              <w:rPr>
                <w:rFonts w:ascii="Calibri" w:eastAsia="Calibri" w:hAnsi="Calibri" w:cs="Calibri"/>
                <w:color w:val="000000"/>
              </w:rPr>
              <w:t xml:space="preserve"> és megbecsüli azok várható eredményét.</w:t>
            </w:r>
          </w:p>
        </w:tc>
        <w:tc>
          <w:tcPr>
            <w:tcW w:w="4464" w:type="dxa"/>
            <w:gridSpan w:val="2"/>
          </w:tcPr>
          <w:p w:rsidR="00C80D69" w:rsidRPr="001B0F04" w:rsidRDefault="00C80D69" w:rsidP="00C80D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lastRenderedPageBreak/>
              <w:t>Megfigyelési és manuális készség fejlesztése</w:t>
            </w:r>
          </w:p>
          <w:p w:rsidR="00C80D69" w:rsidRPr="001B0F04" w:rsidRDefault="00C80D69" w:rsidP="00C80D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társakkal való együttműködés képességének fejlesztése</w:t>
            </w:r>
          </w:p>
          <w:p w:rsidR="00C80D69" w:rsidRPr="001B0F04" w:rsidRDefault="00C80D69" w:rsidP="00C80D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Kísérletek értelmezése és biztonságos megvalósítása</w:t>
            </w:r>
          </w:p>
          <w:p w:rsidR="00C80D69" w:rsidRPr="001B0F04" w:rsidRDefault="00C80D69" w:rsidP="00C80D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biztonságos eszköz- és vegyszerhasználat elsajátítása</w:t>
            </w:r>
          </w:p>
          <w:p w:rsidR="00C80D69" w:rsidRPr="001B0F04" w:rsidRDefault="00C80D69" w:rsidP="00C80D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Az analógiás gondolkodás fejlesztése</w:t>
            </w:r>
          </w:p>
          <w:p w:rsidR="00C80D69" w:rsidRPr="001B0F04" w:rsidRDefault="00C80D69" w:rsidP="00C80D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Alapvető matematikai készségek fejlesztése</w:t>
            </w:r>
          </w:p>
          <w:p w:rsidR="00C80D69" w:rsidRPr="001B0F04" w:rsidRDefault="00C80D69" w:rsidP="00C80D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Alkotás digitális eszközzel</w:t>
            </w:r>
          </w:p>
          <w:p w:rsidR="00C80D69" w:rsidRPr="001B0F04" w:rsidRDefault="00C80D69" w:rsidP="00C80D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Információkeresés digitális eszközzel</w:t>
            </w:r>
          </w:p>
          <w:p w:rsidR="00C80D69" w:rsidRPr="001B0F04" w:rsidRDefault="00C80D69" w:rsidP="00C80D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Az atomok és a periódusos rendszer</w:t>
            </w:r>
          </w:p>
          <w:p w:rsidR="00C80D69" w:rsidRPr="001B0F04" w:rsidRDefault="00C80D69" w:rsidP="00C80D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kovalens kötés és a molekulák</w:t>
            </w:r>
          </w:p>
          <w:p w:rsidR="00C80D69" w:rsidRPr="001B0F04" w:rsidRDefault="00C80D69" w:rsidP="00C80D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Az atomrácsos kristályok</w:t>
            </w:r>
          </w:p>
          <w:p w:rsidR="00C80D69" w:rsidRPr="001B0F04" w:rsidRDefault="00C80D69" w:rsidP="00C80D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Az ionok, az ionkötés és az ionvegyületek</w:t>
            </w:r>
          </w:p>
          <w:p w:rsidR="00C80D69" w:rsidRPr="001B0F04" w:rsidRDefault="00C80D69" w:rsidP="00C80D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fémes kötés és a fémek</w:t>
            </w:r>
          </w:p>
          <w:p w:rsidR="00C80D69" w:rsidRPr="001B0F04" w:rsidRDefault="00C80D69" w:rsidP="00C80D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Az anyagok csoportosítása: elemek, vegyületek és keverékek</w:t>
            </w:r>
          </w:p>
          <w:p w:rsidR="00C80D69" w:rsidRPr="001B0F04" w:rsidRDefault="00C80D69" w:rsidP="00C80D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57" w:hanging="357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Halmazállapotok, halmazállapot-változások</w:t>
            </w:r>
          </w:p>
          <w:p w:rsidR="007A73B6" w:rsidRPr="007A73B6" w:rsidRDefault="007A73B6">
            <w:pPr>
              <w:spacing w:after="160" w:line="259" w:lineRule="auto"/>
              <w:rPr>
                <w:b/>
                <w:bCs/>
              </w:rPr>
            </w:pPr>
          </w:p>
        </w:tc>
      </w:tr>
      <w:tr w:rsidR="007A73B6" w:rsidRPr="007A73B6" w:rsidTr="007A73B6">
        <w:trPr>
          <w:jc w:val="center"/>
        </w:trPr>
        <w:tc>
          <w:tcPr>
            <w:tcW w:w="1951" w:type="dxa"/>
          </w:tcPr>
          <w:p w:rsidR="007A73B6" w:rsidRPr="007A73B6" w:rsidRDefault="007A73B6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lastRenderedPageBreak/>
              <w:t>Fogalmak</w:t>
            </w:r>
          </w:p>
        </w:tc>
        <w:tc>
          <w:tcPr>
            <w:tcW w:w="7261" w:type="dxa"/>
            <w:gridSpan w:val="3"/>
          </w:tcPr>
          <w:p w:rsidR="007A73B6" w:rsidRPr="00585AB1" w:rsidRDefault="00C80D69" w:rsidP="00585AB1">
            <w:r w:rsidRPr="004E23FB">
              <w:t xml:space="preserve">izotópok, vegyértékelektronok, anyagmennyiség, Avogadro-szám, </w:t>
            </w:r>
            <w:r>
              <w:t xml:space="preserve">relatív atomtömeg, </w:t>
            </w:r>
            <w:r w:rsidRPr="004E23FB">
              <w:t xml:space="preserve">moláris tömeg, elektronegativitás, </w:t>
            </w:r>
            <w:r>
              <w:t>elsőrendű kémiai kötés, kötéspolaritás</w:t>
            </w:r>
            <w:r w:rsidRPr="004E23FB">
              <w:t xml:space="preserve">, szerkezeti képlet, </w:t>
            </w:r>
            <w:r>
              <w:t xml:space="preserve">másodrendű kémiai kötés, kristályrács, </w:t>
            </w:r>
            <w:r w:rsidRPr="004E23FB">
              <w:t>ion, anyagmennyiség-koncentráció, Avogadro-törvény, moláris térfogat, amorf állapot</w:t>
            </w:r>
          </w:p>
        </w:tc>
      </w:tr>
    </w:tbl>
    <w:p w:rsidR="007A73B6" w:rsidRDefault="007A73B6">
      <w:pPr>
        <w:spacing w:after="160" w:line="259" w:lineRule="auto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939"/>
        <w:gridCol w:w="3015"/>
        <w:gridCol w:w="1307"/>
      </w:tblGrid>
      <w:tr w:rsidR="00585AB1" w:rsidRPr="007A73B6" w:rsidTr="00006C38">
        <w:trPr>
          <w:jc w:val="center"/>
        </w:trPr>
        <w:tc>
          <w:tcPr>
            <w:tcW w:w="1951" w:type="dxa"/>
            <w:vAlign w:val="center"/>
          </w:tcPr>
          <w:p w:rsidR="00585AB1" w:rsidRPr="007A73B6" w:rsidRDefault="00585AB1" w:rsidP="00006C38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br w:type="page"/>
              <w:t>Tematikai egység</w:t>
            </w:r>
          </w:p>
        </w:tc>
        <w:tc>
          <w:tcPr>
            <w:tcW w:w="5954" w:type="dxa"/>
            <w:gridSpan w:val="2"/>
            <w:vAlign w:val="center"/>
          </w:tcPr>
          <w:p w:rsidR="00585AB1" w:rsidRPr="008D19E5" w:rsidRDefault="008D19E5" w:rsidP="00006C38">
            <w:pPr>
              <w:spacing w:before="480"/>
              <w:jc w:val="center"/>
            </w:pPr>
            <w:r w:rsidRPr="00AE689F">
              <w:rPr>
                <w:rStyle w:val="Kiemels2"/>
              </w:rPr>
              <w:t>Kémiai átalakulások</w:t>
            </w:r>
          </w:p>
        </w:tc>
        <w:tc>
          <w:tcPr>
            <w:tcW w:w="1307" w:type="dxa"/>
            <w:vAlign w:val="center"/>
          </w:tcPr>
          <w:p w:rsidR="00585AB1" w:rsidRPr="007A73B6" w:rsidRDefault="00585AB1" w:rsidP="00006C38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 xml:space="preserve">Órakeret      </w:t>
            </w:r>
            <w:r>
              <w:rPr>
                <w:b/>
                <w:bCs/>
              </w:rPr>
              <w:t xml:space="preserve">        </w:t>
            </w:r>
            <w:r w:rsidR="008D19E5">
              <w:rPr>
                <w:b/>
                <w:bCs/>
              </w:rPr>
              <w:t xml:space="preserve">20 </w:t>
            </w:r>
            <w:r w:rsidRPr="007A73B6">
              <w:rPr>
                <w:b/>
                <w:bCs/>
              </w:rPr>
              <w:t>óra</w:t>
            </w:r>
          </w:p>
        </w:tc>
      </w:tr>
      <w:tr w:rsidR="00585AB1" w:rsidRPr="007A73B6" w:rsidTr="008D19E5">
        <w:trPr>
          <w:jc w:val="center"/>
        </w:trPr>
        <w:tc>
          <w:tcPr>
            <w:tcW w:w="4890" w:type="dxa"/>
            <w:gridSpan w:val="2"/>
          </w:tcPr>
          <w:p w:rsidR="00585AB1" w:rsidRPr="007A73B6" w:rsidRDefault="00585AB1" w:rsidP="00552F59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Ismeretek</w:t>
            </w:r>
          </w:p>
        </w:tc>
        <w:tc>
          <w:tcPr>
            <w:tcW w:w="4322" w:type="dxa"/>
            <w:gridSpan w:val="2"/>
          </w:tcPr>
          <w:p w:rsidR="00585AB1" w:rsidRPr="007A73B6" w:rsidRDefault="00585AB1" w:rsidP="00552F59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Fejlesztési feladatok</w:t>
            </w:r>
          </w:p>
        </w:tc>
      </w:tr>
      <w:tr w:rsidR="00585AB1" w:rsidRPr="007A73B6" w:rsidTr="008D19E5">
        <w:trPr>
          <w:jc w:val="center"/>
        </w:trPr>
        <w:tc>
          <w:tcPr>
            <w:tcW w:w="4890" w:type="dxa"/>
            <w:gridSpan w:val="2"/>
          </w:tcPr>
          <w:p w:rsidR="008D19E5" w:rsidRPr="008D19E5" w:rsidRDefault="008D19E5" w:rsidP="008D19E5">
            <w:pPr>
              <w:pStyle w:val="Listaszerbekezds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8D19E5">
              <w:rPr>
                <w:rFonts w:ascii="Calibri" w:eastAsia="Calibri" w:hAnsi="Calibri" w:cs="Calibri"/>
                <w:color w:val="000000"/>
              </w:rPr>
              <w:t>érti a fizikai és kémiai változások közötti különbségeket;</w:t>
            </w:r>
          </w:p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kémiai reakciók végbemenetelének feltételeit, ismeri, érti és alkalmazza a tömeg- és töltésmegmaradás törvényét a kémiai reakciókra;</w:t>
            </w:r>
          </w:p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kémiai reakciók csoportosítását többféle szempont szerint: a reagáló és a képződő anyagok száma, a reakció energiaváltozása, időbeli lefolyása, iránya, a reakcióban részt vevő anyagok halmazállapota szerint;</w:t>
            </w:r>
          </w:p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konkrét reakciókat termokémiai </w:t>
            </w:r>
            <w:r w:rsidRPr="001B0F04">
              <w:rPr>
                <w:rFonts w:ascii="Calibri" w:eastAsia="Calibri" w:hAnsi="Calibri" w:cs="Calibri"/>
                <w:color w:val="000000"/>
              </w:rPr>
              <w:lastRenderedPageBreak/>
              <w:t>egyenlettel is felír, érti a termokémiai egyenlet jelentését, ismeri a reakcióhő fogalmát, a reakcióhő ismeretében megadja egy reakció energiaváltozását, energiadiagramot rajzol, értelmez, ismeri a termokémia főtételét és jelentőségét a többlépéses reakciók energiaváltozásának meghatározásakor;</w:t>
            </w:r>
          </w:p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érti a katalizátorok hatásának elvi alapjait;</w:t>
            </w:r>
          </w:p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ismer egyirányú és egyensúlyra vezető kémiai reakciókat, érti a dinamikus egyensúly fogalmát, ismeri és alkalmazza az egyensúly eltolásának lehetőségeit Le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Châtelier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 elve alapján;</w:t>
            </w:r>
          </w:p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ismeri a fontosabb savakat, bázisokat, azok nevét, képletét,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Brønsted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 sav-bázis elmélete alapján értelmezi a sav és bázis fogalmát, ismeri a savak és bázisok erősségének és értékűségének jelentését, konkrét példát mond ezekre a vegyületekre, érti a víz sav-bázis tulajdonságait, ismeri az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autoprotolízis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 jelenségét és a víz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autoprotolízisének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 a termékeit; </w:t>
            </w:r>
          </w:p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konkrét példákon keresztül értelmezi a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redoxireakciókat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 oxigénfelvétel és oxigénleadás alapján, ismeri a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redoxireakciók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 tágabb értelmezését elektronátmenet alapján is, konkrét példákon bemutatja a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redoxireakciót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, eldönti egy egyszerű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redoxireakció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 egyenlete ismeretében az elektronátadás irányát, az oxidációt és redukciót, megadja az oxidálószert és a redukálószert;</w:t>
            </w:r>
          </w:p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érti az elektromos áram és a kémiai reakciók közötti összefüggéseket: a galvánelemek áramtermelésének és az elektrolízisnek a lényegét;</w:t>
            </w:r>
          </w:p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tisztában van az elektrokémiai </w:t>
            </w:r>
            <w:r w:rsidRPr="001B0F04">
              <w:rPr>
                <w:rFonts w:ascii="Calibri" w:eastAsia="Calibri" w:hAnsi="Calibri" w:cs="Calibri"/>
                <w:color w:val="000000"/>
              </w:rPr>
              <w:lastRenderedPageBreak/>
              <w:t xml:space="preserve">áramforrások felépítésével és működésével, ismeri a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Daniell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>-elem felépítését és az abban végbemenő folyamatokat, az elem áramtermelését;</w:t>
            </w:r>
          </w:p>
          <w:p w:rsidR="00585AB1" w:rsidRPr="007A73B6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57" w:hanging="357"/>
              <w:jc w:val="both"/>
              <w:rPr>
                <w:b/>
                <w:bCs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ismeri az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elektrolizáló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 cella felépítését és az elektrolízis lényegét a hidrogén-klorid-oldat grafitelektródos elektrolízise kapcsán, érti, hogy az elektromos áram kémiai reakciók végbemenetelét segíti, példát ad ezek gyakorlati felhasználására (alumíniumgyártás, galvanizálás).</w:t>
            </w:r>
          </w:p>
        </w:tc>
        <w:tc>
          <w:tcPr>
            <w:tcW w:w="4322" w:type="dxa"/>
            <w:gridSpan w:val="2"/>
          </w:tcPr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lastRenderedPageBreak/>
              <w:t>Kísérletek értelmezése és biztonságos megvalósítása</w:t>
            </w:r>
          </w:p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problémamegoldó képesség fejlesztése</w:t>
            </w:r>
          </w:p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Vitakészség fejlesztése</w:t>
            </w:r>
          </w:p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társakkal való együttműködés fejlesztése</w:t>
            </w:r>
          </w:p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Az analógiás gondolkodás fejlesztése</w:t>
            </w:r>
          </w:p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Alkotás digitális eszközzel</w:t>
            </w:r>
          </w:p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Információkeresés és 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 w:rsidRPr="001B0F04">
              <w:rPr>
                <w:rFonts w:ascii="Calibri" w:eastAsia="Calibri" w:hAnsi="Calibri" w:cs="Calibri"/>
                <w:color w:val="000000"/>
              </w:rPr>
              <w:t>megosztás digitális eszközzel</w:t>
            </w:r>
          </w:p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kémiai reakciók általános jellemzése és csoportosítása</w:t>
            </w:r>
          </w:p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lastRenderedPageBreak/>
              <w:t>A reakciók egyenletének leírása képletekkel, az egyenlet értelmezése</w:t>
            </w:r>
          </w:p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Savak, bázisok, sav-bázis reakciók</w:t>
            </w:r>
          </w:p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kémhatás és a pH</w:t>
            </w:r>
          </w:p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A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redoxireakciók</w:t>
            </w:r>
            <w:proofErr w:type="spellEnd"/>
          </w:p>
          <w:p w:rsidR="008D19E5" w:rsidRPr="001B0F04" w:rsidRDefault="008D19E5" w:rsidP="008D19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57" w:hanging="357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Elektrokémiai alapismeretek</w:t>
            </w:r>
          </w:p>
          <w:p w:rsidR="00585AB1" w:rsidRPr="007A73B6" w:rsidRDefault="00585AB1" w:rsidP="00552F59">
            <w:pPr>
              <w:spacing w:after="160" w:line="259" w:lineRule="auto"/>
              <w:rPr>
                <w:b/>
                <w:bCs/>
              </w:rPr>
            </w:pPr>
          </w:p>
        </w:tc>
      </w:tr>
      <w:tr w:rsidR="00585AB1" w:rsidRPr="007A73B6" w:rsidTr="00552F59">
        <w:trPr>
          <w:jc w:val="center"/>
        </w:trPr>
        <w:tc>
          <w:tcPr>
            <w:tcW w:w="1951" w:type="dxa"/>
          </w:tcPr>
          <w:p w:rsidR="00585AB1" w:rsidRPr="007A73B6" w:rsidRDefault="00585AB1" w:rsidP="00552F59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lastRenderedPageBreak/>
              <w:t>Fogalmak</w:t>
            </w:r>
          </w:p>
        </w:tc>
        <w:tc>
          <w:tcPr>
            <w:tcW w:w="7261" w:type="dxa"/>
            <w:gridSpan w:val="3"/>
          </w:tcPr>
          <w:p w:rsidR="00585AB1" w:rsidRPr="008D19E5" w:rsidRDefault="008D19E5" w:rsidP="008D19E5">
            <w:r w:rsidRPr="004E23FB">
              <w:t xml:space="preserve">reakcióhő, Hess-tétel, dinamikus egyensúly, a legkisebb kényszer elve, </w:t>
            </w:r>
            <w:proofErr w:type="spellStart"/>
            <w:r w:rsidRPr="004E23FB">
              <w:t>Br</w:t>
            </w:r>
            <w:r w:rsidRPr="004E23FB">
              <w:rPr>
                <w:rFonts w:cstheme="minorHAnsi"/>
              </w:rPr>
              <w:t>ø</w:t>
            </w:r>
            <w:r w:rsidRPr="004E23FB">
              <w:t>nsted</w:t>
            </w:r>
            <w:proofErr w:type="spellEnd"/>
            <w:r w:rsidRPr="004E23FB">
              <w:t xml:space="preserve">-féle sav-bázis elmélet, </w:t>
            </w:r>
            <w:proofErr w:type="spellStart"/>
            <w:r w:rsidRPr="004E23FB">
              <w:t>amfoter</w:t>
            </w:r>
            <w:proofErr w:type="spellEnd"/>
            <w:r w:rsidRPr="004E23FB">
              <w:t xml:space="preserve"> vegyület, oxidáció, redukció, </w:t>
            </w:r>
            <w:proofErr w:type="spellStart"/>
            <w:r w:rsidRPr="004E23FB">
              <w:t>redoxireakció</w:t>
            </w:r>
            <w:proofErr w:type="spellEnd"/>
            <w:r w:rsidRPr="004E23FB">
              <w:t xml:space="preserve">, </w:t>
            </w:r>
            <w:r>
              <w:t>galvánelem, elektród, akkumulátor, elektrolízis</w:t>
            </w:r>
          </w:p>
        </w:tc>
      </w:tr>
    </w:tbl>
    <w:p w:rsidR="009A48A6" w:rsidRDefault="009A48A6" w:rsidP="009A48A6"/>
    <w:p w:rsidR="009A48A6" w:rsidRDefault="009A48A6" w:rsidP="009A48A6"/>
    <w:p w:rsidR="001C7176" w:rsidRPr="001C7176" w:rsidRDefault="001C7176" w:rsidP="009A48A6">
      <w:pPr>
        <w:rPr>
          <w:b/>
          <w:bCs/>
        </w:rPr>
      </w:pPr>
      <w:r w:rsidRPr="001C7176">
        <w:rPr>
          <w:b/>
          <w:bCs/>
        </w:rPr>
        <w:t>Szabadon felhasználható (2 óra)</w:t>
      </w:r>
    </w:p>
    <w:p w:rsidR="001C7176" w:rsidRDefault="001C7176" w:rsidP="009A48A6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346"/>
        <w:gridCol w:w="605"/>
        <w:gridCol w:w="2797"/>
        <w:gridCol w:w="3157"/>
        <w:gridCol w:w="1307"/>
      </w:tblGrid>
      <w:tr w:rsidR="00ED0FD3" w:rsidRPr="007A73B6" w:rsidTr="00ED0FD3">
        <w:trPr>
          <w:jc w:val="center"/>
        </w:trPr>
        <w:tc>
          <w:tcPr>
            <w:tcW w:w="1951" w:type="dxa"/>
            <w:gridSpan w:val="2"/>
          </w:tcPr>
          <w:p w:rsidR="00ED0FD3" w:rsidRPr="007A73B6" w:rsidRDefault="00ED0FD3" w:rsidP="00ED0FD3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br w:type="page"/>
              <w:t>Tematikai egység</w:t>
            </w:r>
          </w:p>
        </w:tc>
        <w:tc>
          <w:tcPr>
            <w:tcW w:w="5954" w:type="dxa"/>
            <w:gridSpan w:val="2"/>
          </w:tcPr>
          <w:p w:rsidR="00ED0FD3" w:rsidRPr="007A73B6" w:rsidRDefault="00ED0FD3" w:rsidP="00ED0FD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Anyagi rendszerek</w:t>
            </w:r>
          </w:p>
        </w:tc>
        <w:tc>
          <w:tcPr>
            <w:tcW w:w="1307" w:type="dxa"/>
          </w:tcPr>
          <w:p w:rsidR="00ED0FD3" w:rsidRPr="007A73B6" w:rsidRDefault="00ED0FD3" w:rsidP="00ED0FD3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t xml:space="preserve">Órakeret      </w:t>
            </w:r>
            <w:r>
              <w:rPr>
                <w:b/>
                <w:bCs/>
              </w:rPr>
              <w:t xml:space="preserve">        1 </w:t>
            </w:r>
            <w:r w:rsidRPr="007A73B6">
              <w:rPr>
                <w:b/>
                <w:bCs/>
              </w:rPr>
              <w:t>óra</w:t>
            </w:r>
          </w:p>
        </w:tc>
      </w:tr>
      <w:tr w:rsidR="00ED0FD3" w:rsidRPr="007A73B6" w:rsidTr="00ED0FD3">
        <w:trPr>
          <w:jc w:val="center"/>
        </w:trPr>
        <w:tc>
          <w:tcPr>
            <w:tcW w:w="4748" w:type="dxa"/>
            <w:gridSpan w:val="3"/>
          </w:tcPr>
          <w:p w:rsidR="00ED0FD3" w:rsidRPr="007A73B6" w:rsidRDefault="00ED0FD3" w:rsidP="00ED0FD3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Ismeretek</w:t>
            </w:r>
          </w:p>
        </w:tc>
        <w:tc>
          <w:tcPr>
            <w:tcW w:w="4464" w:type="dxa"/>
            <w:gridSpan w:val="2"/>
          </w:tcPr>
          <w:p w:rsidR="00ED0FD3" w:rsidRPr="007A73B6" w:rsidRDefault="00ED0FD3" w:rsidP="00ED0FD3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Fejlesztési feladatok</w:t>
            </w:r>
          </w:p>
        </w:tc>
      </w:tr>
      <w:tr w:rsidR="00ED0FD3" w:rsidRPr="007A73B6" w:rsidTr="00ED0FD3">
        <w:trPr>
          <w:jc w:val="center"/>
        </w:trPr>
        <w:tc>
          <w:tcPr>
            <w:tcW w:w="4748" w:type="dxa"/>
            <w:gridSpan w:val="3"/>
          </w:tcPr>
          <w:p w:rsidR="00ED0FD3" w:rsidRPr="007A73B6" w:rsidRDefault="001C7176" w:rsidP="00ED0FD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t>Az oldatok koncentrációjának számítása, oldhatóság</w:t>
            </w:r>
          </w:p>
        </w:tc>
        <w:tc>
          <w:tcPr>
            <w:tcW w:w="4464" w:type="dxa"/>
            <w:gridSpan w:val="2"/>
          </w:tcPr>
          <w:p w:rsidR="00ED0FD3" w:rsidRPr="001C7176" w:rsidRDefault="001C7176" w:rsidP="00ED0FD3">
            <w:pPr>
              <w:spacing w:after="160" w:line="259" w:lineRule="auto"/>
              <w:jc w:val="center"/>
            </w:pPr>
            <w:r w:rsidRPr="001C7176">
              <w:t>háztartás, hétköznapi oldatok</w:t>
            </w:r>
          </w:p>
        </w:tc>
      </w:tr>
      <w:tr w:rsidR="00ED0FD3" w:rsidRPr="007A73B6" w:rsidTr="00ED0FD3">
        <w:trPr>
          <w:jc w:val="center"/>
        </w:trPr>
        <w:tc>
          <w:tcPr>
            <w:tcW w:w="1346" w:type="dxa"/>
          </w:tcPr>
          <w:p w:rsidR="00ED0FD3" w:rsidRPr="007A73B6" w:rsidRDefault="00ED0FD3" w:rsidP="00ED0FD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Fogalmak</w:t>
            </w:r>
          </w:p>
        </w:tc>
        <w:tc>
          <w:tcPr>
            <w:tcW w:w="7866" w:type="dxa"/>
            <w:gridSpan w:val="4"/>
          </w:tcPr>
          <w:p w:rsidR="00ED0FD3" w:rsidRPr="001C7176" w:rsidRDefault="001C7176" w:rsidP="00ED0FD3">
            <w:pPr>
              <w:spacing w:after="160" w:line="259" w:lineRule="auto"/>
              <w:jc w:val="center"/>
            </w:pPr>
            <w:r w:rsidRPr="001C7176">
              <w:t>koncentráció, %, oldhatóság</w:t>
            </w:r>
          </w:p>
        </w:tc>
      </w:tr>
    </w:tbl>
    <w:p w:rsidR="00585AB1" w:rsidRDefault="00585AB1">
      <w:pPr>
        <w:spacing w:after="160" w:line="259" w:lineRule="auto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346"/>
        <w:gridCol w:w="605"/>
        <w:gridCol w:w="2797"/>
        <w:gridCol w:w="3157"/>
        <w:gridCol w:w="1307"/>
      </w:tblGrid>
      <w:tr w:rsidR="001C7176" w:rsidRPr="007A73B6" w:rsidTr="000D32BD">
        <w:trPr>
          <w:jc w:val="center"/>
        </w:trPr>
        <w:tc>
          <w:tcPr>
            <w:tcW w:w="1951" w:type="dxa"/>
            <w:gridSpan w:val="2"/>
          </w:tcPr>
          <w:p w:rsidR="001C7176" w:rsidRPr="007A73B6" w:rsidRDefault="001C7176" w:rsidP="000D32BD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br w:type="page"/>
              <w:t>Tematikai egység</w:t>
            </w:r>
          </w:p>
        </w:tc>
        <w:tc>
          <w:tcPr>
            <w:tcW w:w="5954" w:type="dxa"/>
            <w:gridSpan w:val="2"/>
          </w:tcPr>
          <w:p w:rsidR="001C7176" w:rsidRPr="007A73B6" w:rsidRDefault="001C7176" w:rsidP="000D32BD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Sav-bázis reakciók</w:t>
            </w:r>
          </w:p>
        </w:tc>
        <w:tc>
          <w:tcPr>
            <w:tcW w:w="1307" w:type="dxa"/>
          </w:tcPr>
          <w:p w:rsidR="001C7176" w:rsidRPr="007A73B6" w:rsidRDefault="001C7176" w:rsidP="000D32BD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t xml:space="preserve">Órakeret      </w:t>
            </w:r>
            <w:r>
              <w:rPr>
                <w:b/>
                <w:bCs/>
              </w:rPr>
              <w:t xml:space="preserve">        1 </w:t>
            </w:r>
            <w:r w:rsidRPr="007A73B6">
              <w:rPr>
                <w:b/>
                <w:bCs/>
              </w:rPr>
              <w:t>óra</w:t>
            </w:r>
          </w:p>
        </w:tc>
      </w:tr>
      <w:tr w:rsidR="001C7176" w:rsidRPr="007A73B6" w:rsidTr="000D32BD">
        <w:trPr>
          <w:jc w:val="center"/>
        </w:trPr>
        <w:tc>
          <w:tcPr>
            <w:tcW w:w="4748" w:type="dxa"/>
            <w:gridSpan w:val="3"/>
          </w:tcPr>
          <w:p w:rsidR="001C7176" w:rsidRPr="007A73B6" w:rsidRDefault="001C7176" w:rsidP="000D32BD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Ismeretek</w:t>
            </w:r>
          </w:p>
        </w:tc>
        <w:tc>
          <w:tcPr>
            <w:tcW w:w="4464" w:type="dxa"/>
            <w:gridSpan w:val="2"/>
          </w:tcPr>
          <w:p w:rsidR="001C7176" w:rsidRPr="007A73B6" w:rsidRDefault="001C7176" w:rsidP="000D32BD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Fejlesztési feladatok</w:t>
            </w:r>
          </w:p>
        </w:tc>
      </w:tr>
      <w:tr w:rsidR="001C7176" w:rsidRPr="007A73B6" w:rsidTr="000D32BD">
        <w:trPr>
          <w:jc w:val="center"/>
        </w:trPr>
        <w:tc>
          <w:tcPr>
            <w:tcW w:w="4748" w:type="dxa"/>
            <w:gridSpan w:val="3"/>
          </w:tcPr>
          <w:p w:rsidR="001C7176" w:rsidRPr="007A73B6" w:rsidRDefault="001C7176" w:rsidP="000D32BD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t>Az oldatok koncentrációjának számítása, oldhatóság</w:t>
            </w:r>
          </w:p>
        </w:tc>
        <w:tc>
          <w:tcPr>
            <w:tcW w:w="4464" w:type="dxa"/>
            <w:gridSpan w:val="2"/>
          </w:tcPr>
          <w:p w:rsidR="001C7176" w:rsidRPr="001C7176" w:rsidRDefault="001C7176" w:rsidP="000D32BD">
            <w:pPr>
              <w:spacing w:after="160" w:line="259" w:lineRule="auto"/>
              <w:jc w:val="center"/>
            </w:pPr>
            <w:r>
              <w:t>természetes indikátorok</w:t>
            </w:r>
          </w:p>
        </w:tc>
      </w:tr>
      <w:tr w:rsidR="001C7176" w:rsidRPr="007A73B6" w:rsidTr="000D32BD">
        <w:trPr>
          <w:jc w:val="center"/>
        </w:trPr>
        <w:tc>
          <w:tcPr>
            <w:tcW w:w="1346" w:type="dxa"/>
          </w:tcPr>
          <w:p w:rsidR="001C7176" w:rsidRPr="007A73B6" w:rsidRDefault="001C7176" w:rsidP="000D32BD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Fogalmak</w:t>
            </w:r>
          </w:p>
        </w:tc>
        <w:tc>
          <w:tcPr>
            <w:tcW w:w="7866" w:type="dxa"/>
            <w:gridSpan w:val="4"/>
          </w:tcPr>
          <w:p w:rsidR="001C7176" w:rsidRPr="001C7176" w:rsidRDefault="001C7176" w:rsidP="000D32BD">
            <w:pPr>
              <w:spacing w:after="160" w:line="259" w:lineRule="auto"/>
              <w:jc w:val="center"/>
            </w:pPr>
            <w:r>
              <w:t>sav, bázis, indikátor</w:t>
            </w:r>
          </w:p>
        </w:tc>
      </w:tr>
    </w:tbl>
    <w:p w:rsidR="001C7176" w:rsidRDefault="001C7176">
      <w:pPr>
        <w:spacing w:after="160" w:line="259" w:lineRule="auto"/>
      </w:pPr>
    </w:p>
    <w:p w:rsidR="001C7176" w:rsidRDefault="001C7176">
      <w:pPr>
        <w:spacing w:after="160" w:line="259" w:lineRule="auto"/>
      </w:pPr>
      <w:r>
        <w:br w:type="page"/>
      </w:r>
    </w:p>
    <w:p w:rsidR="007A73B6" w:rsidRDefault="007A73B6" w:rsidP="00E917BB"/>
    <w:p w:rsidR="00E917BB" w:rsidRDefault="00860860" w:rsidP="00E917BB">
      <w:pPr>
        <w:rPr>
          <w:b/>
        </w:rPr>
      </w:pPr>
      <w:r>
        <w:rPr>
          <w:b/>
        </w:rPr>
        <w:t>10</w:t>
      </w:r>
      <w:r w:rsidR="00E917BB" w:rsidRPr="0003260D">
        <w:rPr>
          <w:b/>
        </w:rPr>
        <w:t>. évfolyam</w:t>
      </w:r>
    </w:p>
    <w:p w:rsidR="00552F59" w:rsidRDefault="00552F59" w:rsidP="00E917BB">
      <w:pPr>
        <w:rPr>
          <w:b/>
        </w:rPr>
      </w:pPr>
    </w:p>
    <w:p w:rsidR="00552F59" w:rsidRPr="00552F59" w:rsidRDefault="00552F59" w:rsidP="00E917BB">
      <w:pPr>
        <w:rPr>
          <w:b/>
          <w:bCs/>
        </w:rPr>
      </w:pPr>
      <w:r w:rsidRPr="00552F59">
        <w:rPr>
          <w:b/>
          <w:bCs/>
        </w:rPr>
        <w:t>Kötelező tartalom (68 óra)</w:t>
      </w:r>
    </w:p>
    <w:p w:rsidR="00552F59" w:rsidRPr="00552F59" w:rsidRDefault="00552F59" w:rsidP="00E917BB">
      <w:pPr>
        <w:rPr>
          <w:b/>
          <w:bCs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797"/>
        <w:gridCol w:w="3157"/>
        <w:gridCol w:w="1307"/>
      </w:tblGrid>
      <w:tr w:rsidR="00552F59" w:rsidRPr="007A73B6" w:rsidTr="00552F59">
        <w:trPr>
          <w:jc w:val="center"/>
        </w:trPr>
        <w:tc>
          <w:tcPr>
            <w:tcW w:w="1951" w:type="dxa"/>
          </w:tcPr>
          <w:p w:rsidR="00552F59" w:rsidRPr="007A73B6" w:rsidRDefault="00552F59" w:rsidP="00552F59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br w:type="page"/>
              <w:t>Tematikai egység</w:t>
            </w:r>
          </w:p>
        </w:tc>
        <w:tc>
          <w:tcPr>
            <w:tcW w:w="5954" w:type="dxa"/>
            <w:gridSpan w:val="2"/>
          </w:tcPr>
          <w:p w:rsidR="00552F59" w:rsidRPr="007A73B6" w:rsidRDefault="00552F59" w:rsidP="003E40CC">
            <w:pPr>
              <w:spacing w:before="480"/>
              <w:ind w:left="1066" w:hanging="1066"/>
              <w:jc w:val="center"/>
              <w:rPr>
                <w:b/>
                <w:bCs/>
              </w:rPr>
            </w:pPr>
            <w:r w:rsidRPr="00AE689F">
              <w:rPr>
                <w:rStyle w:val="Kiemels2"/>
              </w:rPr>
              <w:t>A szén egyszerű szerves vegyületei</w:t>
            </w:r>
          </w:p>
        </w:tc>
        <w:tc>
          <w:tcPr>
            <w:tcW w:w="1307" w:type="dxa"/>
          </w:tcPr>
          <w:p w:rsidR="00552F59" w:rsidRPr="007A73B6" w:rsidRDefault="00552F59" w:rsidP="00552F59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t xml:space="preserve">Órakeret      </w:t>
            </w:r>
            <w:r>
              <w:rPr>
                <w:b/>
                <w:bCs/>
              </w:rPr>
              <w:t xml:space="preserve">        25 </w:t>
            </w:r>
            <w:r w:rsidRPr="007A73B6">
              <w:rPr>
                <w:b/>
                <w:bCs/>
              </w:rPr>
              <w:t>óra</w:t>
            </w:r>
          </w:p>
        </w:tc>
      </w:tr>
      <w:tr w:rsidR="00552F59" w:rsidRPr="007A73B6" w:rsidTr="00552F59">
        <w:trPr>
          <w:jc w:val="center"/>
        </w:trPr>
        <w:tc>
          <w:tcPr>
            <w:tcW w:w="4748" w:type="dxa"/>
            <w:gridSpan w:val="2"/>
          </w:tcPr>
          <w:p w:rsidR="00552F59" w:rsidRPr="007A73B6" w:rsidRDefault="00552F59" w:rsidP="00552F59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Ismeretek</w:t>
            </w:r>
          </w:p>
        </w:tc>
        <w:tc>
          <w:tcPr>
            <w:tcW w:w="4464" w:type="dxa"/>
            <w:gridSpan w:val="2"/>
          </w:tcPr>
          <w:p w:rsidR="00552F59" w:rsidRPr="007A73B6" w:rsidRDefault="00552F59" w:rsidP="00552F59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Fejlesztési feladatok</w:t>
            </w:r>
          </w:p>
        </w:tc>
      </w:tr>
      <w:tr w:rsidR="00552F59" w:rsidRPr="007A73B6" w:rsidTr="00552F59">
        <w:trPr>
          <w:jc w:val="center"/>
        </w:trPr>
        <w:tc>
          <w:tcPr>
            <w:tcW w:w="4748" w:type="dxa"/>
            <w:gridSpan w:val="2"/>
          </w:tcPr>
          <w:p w:rsidR="00552F59" w:rsidRPr="001B0F04" w:rsidRDefault="00552F59" w:rsidP="00552F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ismeri a szerves vegyületeket felépítő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organogén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 elemeket, érti a szerves vegyületek megkülönböztetésének, külön csoportban tárgyalásának az okát, az egyszerűbb szerves vegyületeket szerkezeti képlettel és összegképlettel jelöli;</w:t>
            </w:r>
          </w:p>
          <w:p w:rsidR="00552F59" w:rsidRPr="001B0F04" w:rsidRDefault="00552F59" w:rsidP="00552F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telített szénhidrogének homológ sorának felépülési elvét és fontosabb képviselőiket, ismeri a metán fontosabb tulajdonságait, jellemzi az anyagok szempontrendszere alapján, ismeri a homológ soron belül a forráspont változásának az okát, valamint a szénhidrogének oldhatóságát, ismeri és egy-egy kémiai egyenlettel leírja az égés, a szubsztitúció és a hőbontás folyamatát;</w:t>
            </w:r>
          </w:p>
          <w:p w:rsidR="00552F59" w:rsidRPr="001B0F04" w:rsidRDefault="00552F59" w:rsidP="00552F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érti az izoméria jelenségét, példákat mond konstitúciós izomerekre;</w:t>
            </w:r>
          </w:p>
          <w:p w:rsidR="00552F59" w:rsidRPr="001B0F04" w:rsidRDefault="00552F59" w:rsidP="00552F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ismeri a telítetlen szénhidrogének fogalmát, az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etén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 és az acetilén szerkezetét és fontosabb tulajdonságait, ismeri és reakcióegyenletekkel leírja a telítetlen szénhidrogének jellemző reakciótípusait, az égést, az addíciót és a polimerizációt;</w:t>
            </w:r>
          </w:p>
          <w:p w:rsidR="00552F59" w:rsidRPr="001B0F04" w:rsidRDefault="00552F59" w:rsidP="00552F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felismeri az aromás szerkezetet egy egyszerű vegyületben, ismeri a benzol molekulaszerkezetét és fontosabb tulajdonságait, tudja, hogy számos illékony aromás szénhidrogén mérgező;</w:t>
            </w:r>
          </w:p>
          <w:p w:rsidR="00552F59" w:rsidRPr="001B0F04" w:rsidRDefault="00552F59" w:rsidP="00552F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lastRenderedPageBreak/>
              <w:t xml:space="preserve">példát mond közismert halogéntartalmú szerves vegyületre (pl. kloroform,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vinil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-klorid, freonok, DDT,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tetrafluoretén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>), és ismeri felhasználásukat;</w:t>
            </w:r>
          </w:p>
          <w:p w:rsidR="00552F59" w:rsidRPr="001B0F04" w:rsidRDefault="00552F59" w:rsidP="00552F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ismeri és vegyületek képletében felismeri a legegyszerűbb oxigéntartalmú funkciós csoportokat: a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hidroxilcsoportot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, az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oxocsoportot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>, az étercsoportot;</w:t>
            </w:r>
          </w:p>
          <w:p w:rsidR="00552F59" w:rsidRPr="001B0F04" w:rsidRDefault="00552F59" w:rsidP="00552F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ismeri az alkoholok fontosabb képviselőit (metanol, etanol,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glikol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>, glicerin), azok fontosabb tulajdonságait, élettani hatásukat és felhasználásukat;</w:t>
            </w:r>
          </w:p>
          <w:p w:rsidR="00552F59" w:rsidRPr="001B0F04" w:rsidRDefault="00552F59" w:rsidP="00552F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felismeri az aldehidcsoportot, ismeri a formaldehid tulajdonságait, az aldehidek kimutatásának módját, felismeri a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ketocsoportot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>, ismeri az aceton tulajdonságait, felhasználását;</w:t>
            </w:r>
          </w:p>
          <w:p w:rsidR="00552F59" w:rsidRPr="001B0F04" w:rsidRDefault="00552F59" w:rsidP="00552F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ismeri és vegyületek képletében felismeri a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karboxilcsoportot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 és az észtercsoportot, ismeri az egyszerűbb és fontosabb karbonsavak (hangyasav, ecetsav, zsírsavak) szerkezetét és lényeges tulajdonságait;</w:t>
            </w:r>
          </w:p>
          <w:p w:rsidR="00552F59" w:rsidRPr="001B0F04" w:rsidRDefault="00552F59" w:rsidP="00552F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az etil-acetát példáján bemutatja a kis szénatomszámú észterek jellemző tulajdonságait, tudja, hogy a zsírok, az olajok, a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foszfatidok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>, a viaszok egyaránt az észterek csoportjába tartoznak;</w:t>
            </w:r>
          </w:p>
          <w:p w:rsidR="00552F59" w:rsidRPr="00552F59" w:rsidRDefault="00552F59" w:rsidP="00552F59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rPr>
                <w:b/>
                <w:bCs/>
              </w:rPr>
            </w:pPr>
            <w:r w:rsidRPr="00552F59">
              <w:rPr>
                <w:rFonts w:ascii="Calibri" w:eastAsia="Calibri" w:hAnsi="Calibri" w:cs="Calibri"/>
                <w:color w:val="000000"/>
              </w:rPr>
              <w:t xml:space="preserve">szerkezetük alapján felismeri az </w:t>
            </w:r>
            <w:proofErr w:type="spellStart"/>
            <w:r w:rsidRPr="00552F59">
              <w:rPr>
                <w:rFonts w:ascii="Calibri" w:eastAsia="Calibri" w:hAnsi="Calibri" w:cs="Calibri"/>
                <w:color w:val="000000"/>
              </w:rPr>
              <w:t>aminok</w:t>
            </w:r>
            <w:proofErr w:type="spellEnd"/>
            <w:r w:rsidRPr="00552F59">
              <w:rPr>
                <w:rFonts w:ascii="Calibri" w:eastAsia="Calibri" w:hAnsi="Calibri" w:cs="Calibri"/>
                <w:color w:val="000000"/>
              </w:rPr>
              <w:t xml:space="preserve"> és az </w:t>
            </w:r>
            <w:proofErr w:type="spellStart"/>
            <w:r w:rsidRPr="00552F59">
              <w:rPr>
                <w:rFonts w:ascii="Calibri" w:eastAsia="Calibri" w:hAnsi="Calibri" w:cs="Calibri"/>
                <w:color w:val="000000"/>
              </w:rPr>
              <w:t>amidok</w:t>
            </w:r>
            <w:proofErr w:type="spellEnd"/>
            <w:r w:rsidRPr="00552F59">
              <w:rPr>
                <w:rFonts w:ascii="Calibri" w:eastAsia="Calibri" w:hAnsi="Calibri" w:cs="Calibri"/>
                <w:color w:val="000000"/>
              </w:rPr>
              <w:t xml:space="preserve"> egyszerűbb képviselőit, ismeri az </w:t>
            </w:r>
            <w:proofErr w:type="spellStart"/>
            <w:r w:rsidRPr="00552F59">
              <w:rPr>
                <w:rFonts w:ascii="Calibri" w:eastAsia="Calibri" w:hAnsi="Calibri" w:cs="Calibri"/>
                <w:color w:val="000000"/>
              </w:rPr>
              <w:t>aminocsoportot</w:t>
            </w:r>
            <w:proofErr w:type="spellEnd"/>
            <w:r w:rsidRPr="00552F59">
              <w:rPr>
                <w:rFonts w:ascii="Calibri" w:eastAsia="Calibri" w:hAnsi="Calibri" w:cs="Calibri"/>
                <w:color w:val="000000"/>
              </w:rPr>
              <w:t xml:space="preserve"> és az </w:t>
            </w:r>
            <w:proofErr w:type="spellStart"/>
            <w:r w:rsidRPr="00552F59">
              <w:rPr>
                <w:rFonts w:ascii="Calibri" w:eastAsia="Calibri" w:hAnsi="Calibri" w:cs="Calibri"/>
                <w:color w:val="000000"/>
              </w:rPr>
              <w:t>amidcsoportot</w:t>
            </w:r>
            <w:proofErr w:type="spellEnd"/>
          </w:p>
        </w:tc>
        <w:tc>
          <w:tcPr>
            <w:tcW w:w="4464" w:type="dxa"/>
            <w:gridSpan w:val="2"/>
          </w:tcPr>
          <w:p w:rsidR="00552F59" w:rsidRPr="001B0F04" w:rsidRDefault="00552F59" w:rsidP="00552F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lastRenderedPageBreak/>
              <w:t>Az analógiás gondolkodás fejlesztése</w:t>
            </w:r>
          </w:p>
          <w:p w:rsidR="00552F59" w:rsidRPr="001B0F04" w:rsidRDefault="00552F59" w:rsidP="00552F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Vitakészség fejlesztése</w:t>
            </w:r>
          </w:p>
          <w:p w:rsidR="00552F59" w:rsidRPr="001B0F04" w:rsidRDefault="00552F59" w:rsidP="00552F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rendszerezőképesség fejlesztése</w:t>
            </w:r>
          </w:p>
          <w:p w:rsidR="00552F59" w:rsidRPr="001B0F04" w:rsidRDefault="00552F59" w:rsidP="00552F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Információk keresése és megosztása digitális eszközökkel</w:t>
            </w:r>
          </w:p>
          <w:p w:rsidR="00552F59" w:rsidRPr="001B0F04" w:rsidRDefault="00552F59" w:rsidP="00552F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telített szénhidrogének</w:t>
            </w:r>
          </w:p>
          <w:p w:rsidR="00552F59" w:rsidRPr="001B0F04" w:rsidRDefault="00552F59" w:rsidP="00552F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telítetlen szénhidrogének</w:t>
            </w:r>
          </w:p>
          <w:p w:rsidR="00552F59" w:rsidRPr="001B0F04" w:rsidRDefault="00552F59" w:rsidP="00552F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halogéntartalmú szerves vegyületek</w:t>
            </w:r>
          </w:p>
          <w:p w:rsidR="00552F59" w:rsidRPr="001B0F04" w:rsidRDefault="00552F59" w:rsidP="00552F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Az oxigéntartalmú szerves vegyületek</w:t>
            </w:r>
          </w:p>
          <w:p w:rsidR="00552F59" w:rsidRPr="00552F59" w:rsidRDefault="00552F59" w:rsidP="00552F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57" w:hanging="357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nitrogéntartalmú szerves vegyületek</w:t>
            </w:r>
          </w:p>
        </w:tc>
      </w:tr>
      <w:tr w:rsidR="00552F59" w:rsidRPr="007A73B6" w:rsidTr="00552F59">
        <w:trPr>
          <w:jc w:val="center"/>
        </w:trPr>
        <w:tc>
          <w:tcPr>
            <w:tcW w:w="1951" w:type="dxa"/>
          </w:tcPr>
          <w:p w:rsidR="00552F59" w:rsidRPr="007A73B6" w:rsidRDefault="00552F59" w:rsidP="00552F59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lastRenderedPageBreak/>
              <w:t>Fogalmak</w:t>
            </w:r>
          </w:p>
        </w:tc>
        <w:tc>
          <w:tcPr>
            <w:tcW w:w="7261" w:type="dxa"/>
            <w:gridSpan w:val="3"/>
          </w:tcPr>
          <w:p w:rsidR="00552F59" w:rsidRPr="00552F59" w:rsidRDefault="00552F59" w:rsidP="00552F59">
            <w:r w:rsidRPr="004E23FB">
              <w:t xml:space="preserve">funkciós csoport, homológ sor, </w:t>
            </w:r>
            <w:r>
              <w:t xml:space="preserve">telített és telítetlen </w:t>
            </w:r>
            <w:r w:rsidRPr="004E23FB">
              <w:t xml:space="preserve">szénhidrogének, </w:t>
            </w:r>
            <w:r>
              <w:t>szerves reakciótípusok</w:t>
            </w:r>
            <w:r w:rsidRPr="004E23FB">
              <w:t xml:space="preserve">, izoméria, konstitúció, aromás vegyületek, </w:t>
            </w:r>
            <w:proofErr w:type="spellStart"/>
            <w:r w:rsidRPr="004E23FB">
              <w:t>heteroatom</w:t>
            </w:r>
            <w:proofErr w:type="spellEnd"/>
            <w:r w:rsidRPr="004E23FB">
              <w:t xml:space="preserve">, alkoholok, aldehidek, ketonok, éterek, karbonsavak, észterek, </w:t>
            </w:r>
            <w:proofErr w:type="spellStart"/>
            <w:r w:rsidRPr="004E23FB">
              <w:t>aminok</w:t>
            </w:r>
            <w:proofErr w:type="spellEnd"/>
            <w:r w:rsidRPr="004E23FB">
              <w:t xml:space="preserve">, </w:t>
            </w:r>
            <w:proofErr w:type="spellStart"/>
            <w:r w:rsidRPr="004E23FB">
              <w:t>amidok</w:t>
            </w:r>
            <w:proofErr w:type="spellEnd"/>
          </w:p>
        </w:tc>
      </w:tr>
    </w:tbl>
    <w:p w:rsidR="00552F59" w:rsidRDefault="00552F59" w:rsidP="00E917BB">
      <w:pPr>
        <w:rPr>
          <w:b/>
        </w:rPr>
      </w:pPr>
    </w:p>
    <w:p w:rsidR="00552F59" w:rsidRDefault="00552F59" w:rsidP="00E917BB">
      <w:pPr>
        <w:rPr>
          <w:b/>
        </w:rPr>
      </w:pPr>
    </w:p>
    <w:p w:rsidR="00552F59" w:rsidRDefault="00552F59" w:rsidP="00E917BB">
      <w:pPr>
        <w:rPr>
          <w:b/>
        </w:rPr>
      </w:pPr>
    </w:p>
    <w:p w:rsidR="00552F59" w:rsidRDefault="00552F59" w:rsidP="00E917BB">
      <w:pPr>
        <w:rPr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797"/>
        <w:gridCol w:w="3157"/>
        <w:gridCol w:w="1307"/>
      </w:tblGrid>
      <w:tr w:rsidR="00552F59" w:rsidRPr="007A73B6" w:rsidTr="00006C38">
        <w:trPr>
          <w:jc w:val="center"/>
        </w:trPr>
        <w:tc>
          <w:tcPr>
            <w:tcW w:w="1951" w:type="dxa"/>
            <w:vAlign w:val="center"/>
          </w:tcPr>
          <w:p w:rsidR="00552F59" w:rsidRPr="007A73B6" w:rsidRDefault="00552F59" w:rsidP="00006C38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lastRenderedPageBreak/>
              <w:br w:type="page"/>
              <w:t>Tematikai egység</w:t>
            </w:r>
          </w:p>
        </w:tc>
        <w:tc>
          <w:tcPr>
            <w:tcW w:w="5954" w:type="dxa"/>
            <w:gridSpan w:val="2"/>
            <w:vAlign w:val="center"/>
          </w:tcPr>
          <w:p w:rsidR="00552F59" w:rsidRPr="007A73B6" w:rsidRDefault="00552F59" w:rsidP="00006C38">
            <w:pPr>
              <w:spacing w:before="480"/>
              <w:jc w:val="center"/>
              <w:rPr>
                <w:b/>
                <w:bCs/>
              </w:rPr>
            </w:pPr>
            <w:r>
              <w:rPr>
                <w:rStyle w:val="Kiemels2"/>
              </w:rPr>
              <w:t>Az életműködések kémiai alapjai</w:t>
            </w:r>
          </w:p>
        </w:tc>
        <w:tc>
          <w:tcPr>
            <w:tcW w:w="1307" w:type="dxa"/>
            <w:vAlign w:val="center"/>
          </w:tcPr>
          <w:p w:rsidR="00552F59" w:rsidRPr="007A73B6" w:rsidRDefault="00552F59" w:rsidP="00006C38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 xml:space="preserve">Órakeret      </w:t>
            </w:r>
            <w:r>
              <w:rPr>
                <w:b/>
                <w:bCs/>
              </w:rPr>
              <w:t xml:space="preserve">         9 </w:t>
            </w:r>
            <w:r w:rsidRPr="007A73B6">
              <w:rPr>
                <w:b/>
                <w:bCs/>
              </w:rPr>
              <w:t>óra</w:t>
            </w:r>
          </w:p>
        </w:tc>
      </w:tr>
      <w:tr w:rsidR="00552F59" w:rsidRPr="007A73B6" w:rsidTr="00402A07">
        <w:trPr>
          <w:jc w:val="center"/>
        </w:trPr>
        <w:tc>
          <w:tcPr>
            <w:tcW w:w="4748" w:type="dxa"/>
            <w:gridSpan w:val="2"/>
          </w:tcPr>
          <w:p w:rsidR="00552F59" w:rsidRPr="007A73B6" w:rsidRDefault="00552F59" w:rsidP="00552F59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Ismeretek</w:t>
            </w:r>
          </w:p>
        </w:tc>
        <w:tc>
          <w:tcPr>
            <w:tcW w:w="4464" w:type="dxa"/>
            <w:gridSpan w:val="2"/>
          </w:tcPr>
          <w:p w:rsidR="00552F59" w:rsidRPr="007A73B6" w:rsidRDefault="00552F59" w:rsidP="00552F59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Fejlesztési feladatok</w:t>
            </w:r>
          </w:p>
        </w:tc>
      </w:tr>
      <w:tr w:rsidR="00552F59" w:rsidRPr="007A73B6" w:rsidTr="00402A07">
        <w:trPr>
          <w:jc w:val="center"/>
        </w:trPr>
        <w:tc>
          <w:tcPr>
            <w:tcW w:w="4748" w:type="dxa"/>
            <w:gridSpan w:val="2"/>
          </w:tcPr>
          <w:p w:rsidR="00402A07" w:rsidRPr="001B0F04" w:rsidRDefault="00402A07" w:rsidP="00402A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biológiai szempontból fontos szerves vegyületek építőelemeit (kémiai összetételét, a nagyobbak alkotó molekuláit);</w:t>
            </w:r>
          </w:p>
          <w:p w:rsidR="00402A07" w:rsidRPr="001B0F04" w:rsidRDefault="00402A07" w:rsidP="00402A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ismeri a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lipid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 gyűjtőnevet, tudja, hogy ebbe a csoportba hasonló oldhatósági tulajdonságokkal rendelkező vegyületek tartoznak, felsorolja a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lipidek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 legfontosabb képviselőit, felismeri azokat szerkezeti képlet alapján, ismeri a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lipidek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 csoportjába tartozó vegyületek egy-egy fontos szerepét az élő szervezetben;</w:t>
            </w:r>
          </w:p>
          <w:p w:rsidR="00402A07" w:rsidRPr="001B0F04" w:rsidRDefault="00402A07" w:rsidP="00402A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szénhidrátok legalapvetőbb csoportjait, példát mond mindegyik csoportból egy-két képviselőre, ismeri a szőlőcukor képletét, összefüggéseket talál a szőlőcukor szerkezete és tulajdonságai között, ismeri a háztartásban található szénhidrátok besorolását a megfelelő csoportba, valamint köznapi tulajdonságaikat (ízük, oldhatóságuk) és felhasználásukat, összehasonlítja a keményítő és a cellulóz molekulaszerkezetét és tulajdonságait, valamint szerepüket a szervezetben és a táplálékaink között;</w:t>
            </w:r>
          </w:p>
          <w:p w:rsidR="00402A07" w:rsidRPr="001B0F04" w:rsidRDefault="00402A07" w:rsidP="00402A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57" w:hanging="357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tudja, hogy a fehérjék aminosavakból épülnek fel, ismeri az aminosavak általános szerkezetét és azok legfontosabb tulajdonságait, ismeri a fehérjék elsődleges, másodlagos, harmadlagos és negyedleges szerkezetét, érti e fajlagos molekulák szerkezetének kialakulását, példát mond a fehérjék szervezetben és élelmiszereinkben betöltött szerepére, ismeri a fehérjék kicsapásának módjait és </w:t>
            </w:r>
            <w:r w:rsidRPr="001B0F04">
              <w:rPr>
                <w:rFonts w:ascii="Calibri" w:eastAsia="Calibri" w:hAnsi="Calibri" w:cs="Calibri"/>
                <w:color w:val="000000"/>
              </w:rPr>
              <w:lastRenderedPageBreak/>
              <w:t>ennek jelentőségét a mérgezések kapcsán.</w:t>
            </w:r>
          </w:p>
          <w:p w:rsidR="00552F59" w:rsidRPr="007A73B6" w:rsidRDefault="00552F59" w:rsidP="00552F5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64" w:type="dxa"/>
            <w:gridSpan w:val="2"/>
          </w:tcPr>
          <w:p w:rsidR="00402A07" w:rsidRPr="001B0F04" w:rsidRDefault="00402A07" w:rsidP="00402A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lastRenderedPageBreak/>
              <w:t>Az analógiás gondolkodás fejlesztése</w:t>
            </w:r>
          </w:p>
          <w:p w:rsidR="00402A07" w:rsidRPr="001B0F04" w:rsidRDefault="00402A07" w:rsidP="00402A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Keresés digitális eszközzel</w:t>
            </w:r>
          </w:p>
          <w:p w:rsidR="00402A07" w:rsidRPr="001B0F04" w:rsidRDefault="00402A07" w:rsidP="00402A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A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lipidek</w:t>
            </w:r>
            <w:proofErr w:type="spellEnd"/>
          </w:p>
          <w:p w:rsidR="00402A07" w:rsidRPr="001B0F04" w:rsidRDefault="00402A07" w:rsidP="00402A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szénhidrátok</w:t>
            </w:r>
          </w:p>
          <w:p w:rsidR="00402A07" w:rsidRPr="001B0F04" w:rsidRDefault="00402A07" w:rsidP="00402A0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57" w:hanging="357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fehérjék</w:t>
            </w:r>
          </w:p>
          <w:p w:rsidR="00552F59" w:rsidRPr="007A73B6" w:rsidRDefault="00552F59" w:rsidP="00552F59">
            <w:pPr>
              <w:spacing w:after="160" w:line="259" w:lineRule="auto"/>
              <w:rPr>
                <w:b/>
                <w:bCs/>
              </w:rPr>
            </w:pPr>
          </w:p>
        </w:tc>
      </w:tr>
      <w:tr w:rsidR="00552F59" w:rsidRPr="007A73B6" w:rsidTr="00552F59">
        <w:trPr>
          <w:jc w:val="center"/>
        </w:trPr>
        <w:tc>
          <w:tcPr>
            <w:tcW w:w="1951" w:type="dxa"/>
          </w:tcPr>
          <w:p w:rsidR="00552F59" w:rsidRPr="007A73B6" w:rsidRDefault="00552F59" w:rsidP="00552F59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lastRenderedPageBreak/>
              <w:t>Fogalmak</w:t>
            </w:r>
          </w:p>
        </w:tc>
        <w:tc>
          <w:tcPr>
            <w:tcW w:w="7261" w:type="dxa"/>
            <w:gridSpan w:val="3"/>
          </w:tcPr>
          <w:p w:rsidR="00552F59" w:rsidRPr="00402A07" w:rsidRDefault="00402A07" w:rsidP="00402A07">
            <w:proofErr w:type="spellStart"/>
            <w:r w:rsidRPr="004E23FB">
              <w:t>lipidek</w:t>
            </w:r>
            <w:proofErr w:type="spellEnd"/>
            <w:r w:rsidRPr="004E23FB">
              <w:t xml:space="preserve">, trigliceridek, </w:t>
            </w:r>
            <w:r>
              <w:t>szénhidrátok</w:t>
            </w:r>
            <w:r w:rsidRPr="004E23FB">
              <w:t xml:space="preserve">, kondenzáció, hidrolízis, aminosav, </w:t>
            </w:r>
            <w:proofErr w:type="spellStart"/>
            <w:r w:rsidRPr="004E23FB">
              <w:t>polipeptid</w:t>
            </w:r>
            <w:proofErr w:type="spellEnd"/>
            <w:r w:rsidRPr="004E23FB">
              <w:t>, fehérjék szerkezete</w:t>
            </w:r>
          </w:p>
        </w:tc>
      </w:tr>
    </w:tbl>
    <w:p w:rsidR="00552F59" w:rsidRDefault="00552F59" w:rsidP="00E917BB">
      <w:pPr>
        <w:rPr>
          <w:b/>
        </w:rPr>
      </w:pPr>
    </w:p>
    <w:p w:rsidR="00552F59" w:rsidRDefault="00552F59" w:rsidP="00E917BB">
      <w:pPr>
        <w:rPr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38"/>
        <w:gridCol w:w="2655"/>
        <w:gridCol w:w="142"/>
        <w:gridCol w:w="3157"/>
        <w:gridCol w:w="103"/>
        <w:gridCol w:w="1204"/>
      </w:tblGrid>
      <w:tr w:rsidR="00160A54" w:rsidRPr="007A73B6" w:rsidTr="00ED0FD3">
        <w:trPr>
          <w:jc w:val="center"/>
        </w:trPr>
        <w:tc>
          <w:tcPr>
            <w:tcW w:w="1951" w:type="dxa"/>
            <w:gridSpan w:val="2"/>
          </w:tcPr>
          <w:p w:rsidR="00160A54" w:rsidRPr="007A73B6" w:rsidRDefault="00160A54" w:rsidP="00ED0FD3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br w:type="page"/>
              <w:t>Tematikai egység</w:t>
            </w:r>
          </w:p>
        </w:tc>
        <w:tc>
          <w:tcPr>
            <w:tcW w:w="5954" w:type="dxa"/>
            <w:gridSpan w:val="3"/>
          </w:tcPr>
          <w:p w:rsidR="00160A54" w:rsidRPr="00160A54" w:rsidRDefault="00160A54" w:rsidP="003E40CC">
            <w:pPr>
              <w:spacing w:before="480"/>
              <w:ind w:left="1066" w:hanging="1066"/>
              <w:jc w:val="center"/>
            </w:pPr>
            <w:r>
              <w:rPr>
                <w:rStyle w:val="Kiemels2"/>
              </w:rPr>
              <w:t>Elemek</w:t>
            </w:r>
            <w:r w:rsidRPr="00AE689F">
              <w:rPr>
                <w:rStyle w:val="Kiemels2"/>
              </w:rPr>
              <w:t xml:space="preserve"> és </w:t>
            </w:r>
            <w:r>
              <w:rPr>
                <w:rStyle w:val="Kiemels2"/>
              </w:rPr>
              <w:t xml:space="preserve">szervetlen </w:t>
            </w:r>
            <w:r w:rsidRPr="00AE689F">
              <w:rPr>
                <w:rStyle w:val="Kiemels2"/>
              </w:rPr>
              <w:t>vegyületeik</w:t>
            </w:r>
          </w:p>
        </w:tc>
        <w:tc>
          <w:tcPr>
            <w:tcW w:w="1307" w:type="dxa"/>
            <w:gridSpan w:val="2"/>
          </w:tcPr>
          <w:p w:rsidR="00160A54" w:rsidRPr="007A73B6" w:rsidRDefault="00160A54" w:rsidP="00ED0FD3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t xml:space="preserve">Órakeret      </w:t>
            </w:r>
            <w:r>
              <w:rPr>
                <w:b/>
                <w:bCs/>
              </w:rPr>
              <w:t xml:space="preserve">        17 </w:t>
            </w:r>
            <w:r w:rsidRPr="007A73B6">
              <w:rPr>
                <w:b/>
                <w:bCs/>
              </w:rPr>
              <w:t>óra</w:t>
            </w:r>
          </w:p>
        </w:tc>
      </w:tr>
      <w:tr w:rsidR="00160A54" w:rsidRPr="007A73B6" w:rsidTr="00160A54">
        <w:trPr>
          <w:jc w:val="center"/>
        </w:trPr>
        <w:tc>
          <w:tcPr>
            <w:tcW w:w="4606" w:type="dxa"/>
            <w:gridSpan w:val="3"/>
          </w:tcPr>
          <w:p w:rsidR="00160A54" w:rsidRPr="007A73B6" w:rsidRDefault="00160A54" w:rsidP="00ED0FD3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Ismeretek</w:t>
            </w:r>
          </w:p>
        </w:tc>
        <w:tc>
          <w:tcPr>
            <w:tcW w:w="4606" w:type="dxa"/>
            <w:gridSpan w:val="4"/>
          </w:tcPr>
          <w:p w:rsidR="00160A54" w:rsidRPr="007A73B6" w:rsidRDefault="00160A54" w:rsidP="00ED0FD3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Fejlesztési feladatok</w:t>
            </w:r>
          </w:p>
        </w:tc>
      </w:tr>
      <w:tr w:rsidR="00160A54" w:rsidRPr="007A73B6" w:rsidTr="00160A54">
        <w:trPr>
          <w:jc w:val="center"/>
        </w:trPr>
        <w:tc>
          <w:tcPr>
            <w:tcW w:w="4606" w:type="dxa"/>
            <w:gridSpan w:val="3"/>
          </w:tcPr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hidrogén, a halogének, a kalkogének, a nitrogén, a szén és fontosabb vegyületeik fizikai és kémiai sajátságait, különös tekintettel a köznapi életben előforduló anyagokra;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alkalmazza az anyagok jellemzésének szempontjait a hidrogénre, kapcsolatot teremt az anyag szerkezete és tulajdonságai között;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halogének képviselőit, jellemzi a klórt, ismeri a hidrogén-klorid és a nátrium-klorid tulajdonságait;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ismeri és jellemzi az oxigént és a vizet, ismeri az </w:t>
            </w:r>
            <w:proofErr w:type="gramStart"/>
            <w:r w:rsidRPr="001B0F04">
              <w:rPr>
                <w:rFonts w:ascii="Calibri" w:eastAsia="Calibri" w:hAnsi="Calibri" w:cs="Calibri"/>
                <w:color w:val="000000"/>
              </w:rPr>
              <w:t>ózont</w:t>
            </w:r>
            <w:proofErr w:type="gramEnd"/>
            <w:r w:rsidRPr="001B0F04">
              <w:rPr>
                <w:rFonts w:ascii="Calibri" w:eastAsia="Calibri" w:hAnsi="Calibri" w:cs="Calibri"/>
                <w:color w:val="000000"/>
              </w:rPr>
              <w:t xml:space="preserve"> mint az oxigén allotróp módosulatát, ismeri mérgező hatását (szmogban) és UV-elnyelő hatását (ózonpajzsban);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és jellemzi a ként, a kén-dioxidot és a kénsavat;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és jellemzi a nitrogént, az ammóniát, a nitrogén-dioxidot és a salétromsavat;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vörösfoszfort és a foszforsavat, fontosabb tulajdonságaikat és a foszfor gyufagyártásban betöltött szerepét;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összehasonlítja a gyémánt és a grafit szerkezetét és tulajdonságait, különbséget tesz a természetes és </w:t>
            </w:r>
            <w:r w:rsidRPr="001B0F04">
              <w:rPr>
                <w:rFonts w:ascii="Calibri" w:eastAsia="Calibri" w:hAnsi="Calibri" w:cs="Calibri"/>
                <w:color w:val="000000"/>
              </w:rPr>
              <w:lastRenderedPageBreak/>
              <w:t>mesterséges szenek között, ismeri a természetes szenek felhasználását, ismeri a koksz és az aktív szén felhasználását, példát mond a szén reakcióira (pl. égés), ismeri a szén oxidjainak (CO, CO</w:t>
            </w:r>
            <w:r w:rsidRPr="001B0F04">
              <w:rPr>
                <w:rFonts w:ascii="Calibri" w:eastAsia="Calibri" w:hAnsi="Calibri" w:cs="Calibri"/>
                <w:color w:val="000000"/>
                <w:vertAlign w:val="subscript"/>
              </w:rPr>
              <w:t>2</w:t>
            </w:r>
            <w:r w:rsidRPr="001B0F04">
              <w:rPr>
                <w:rFonts w:ascii="Calibri" w:eastAsia="Calibri" w:hAnsi="Calibri" w:cs="Calibri"/>
                <w:color w:val="000000"/>
              </w:rPr>
              <w:t>) a tulajdonságait, élettani hatását, valamint a szénsavat és sóit, a karbonátokat;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fémrács szerkezetét és az ebből adódó alapvető fizikai tulajdonságokat;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fémek helyét a periódusos rendszerben, megkülönbözteti az alkálifémeket, az alkáliföldfémeket, ismeri a vas, az alumínium, a réz, valamint a nemesfémek legfontosabb tulajdonságait;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kísérletek tapasztalatainak ismeretében értelmezi a fémek egymáshoz viszonyított reakciókészségét oxigénnel, sósavval, vízzel és más fémionok oldatával, érti a fémek redukáló sorának felépülését, következtet fémek reakciókészségére a sorban elfoglalt helyük alapján;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használja a fémek redukáló sorát a fémek tulajdonságainak megjóslására, tulajdonságaik alátámasztására;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ismeri a fontosabb fémek (Na, K, Mg,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Ca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Al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, Fe,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Cu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Ag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, Au,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Zn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>) fizikai és kémiai tulajdonságait;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fémek köznapi szempontból legfontosabb vegyületeit, azok alapvető tulajdonságait (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NaCl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>, Na</w:t>
            </w:r>
            <w:r w:rsidRPr="001B0F04">
              <w:rPr>
                <w:rFonts w:ascii="Calibri" w:eastAsia="Calibri" w:hAnsi="Calibri" w:cs="Calibri"/>
                <w:color w:val="000000"/>
                <w:vertAlign w:val="subscript"/>
              </w:rPr>
              <w:t>2</w:t>
            </w:r>
            <w:r w:rsidRPr="001B0F04">
              <w:rPr>
                <w:rFonts w:ascii="Calibri" w:eastAsia="Calibri" w:hAnsi="Calibri" w:cs="Calibri"/>
                <w:color w:val="000000"/>
              </w:rPr>
              <w:t>CO</w:t>
            </w:r>
            <w:r w:rsidRPr="001B0F04">
              <w:rPr>
                <w:rFonts w:ascii="Calibri" w:eastAsia="Calibri" w:hAnsi="Calibri" w:cs="Calibri"/>
                <w:color w:val="000000"/>
                <w:vertAlign w:val="subscript"/>
              </w:rPr>
              <w:t>3</w:t>
            </w:r>
            <w:r w:rsidRPr="001B0F04">
              <w:rPr>
                <w:rFonts w:ascii="Calibri" w:eastAsia="Calibri" w:hAnsi="Calibri" w:cs="Calibri"/>
                <w:color w:val="000000"/>
              </w:rPr>
              <w:t>, NaHCO</w:t>
            </w:r>
            <w:r w:rsidRPr="001B0F04">
              <w:rPr>
                <w:rFonts w:ascii="Calibri" w:eastAsia="Calibri" w:hAnsi="Calibri" w:cs="Calibri"/>
                <w:color w:val="000000"/>
                <w:vertAlign w:val="subscript"/>
              </w:rPr>
              <w:t>3</w:t>
            </w:r>
            <w:r w:rsidRPr="001B0F04">
              <w:rPr>
                <w:rFonts w:ascii="Calibri" w:eastAsia="Calibri" w:hAnsi="Calibri" w:cs="Calibri"/>
                <w:color w:val="000000"/>
              </w:rPr>
              <w:t>, Na</w:t>
            </w:r>
            <w:r w:rsidRPr="001B0F04">
              <w:rPr>
                <w:rFonts w:ascii="Calibri" w:eastAsia="Calibri" w:hAnsi="Calibri" w:cs="Calibri"/>
                <w:color w:val="000000"/>
                <w:vertAlign w:val="subscript"/>
              </w:rPr>
              <w:t>3</w:t>
            </w:r>
            <w:r w:rsidRPr="001B0F04">
              <w:rPr>
                <w:rFonts w:ascii="Calibri" w:eastAsia="Calibri" w:hAnsi="Calibri" w:cs="Calibri"/>
                <w:color w:val="000000"/>
              </w:rPr>
              <w:t>PO</w:t>
            </w:r>
            <w:r w:rsidRPr="001B0F04">
              <w:rPr>
                <w:rFonts w:ascii="Calibri" w:eastAsia="Calibri" w:hAnsi="Calibri" w:cs="Calibri"/>
                <w:color w:val="000000"/>
                <w:vertAlign w:val="subscript"/>
              </w:rPr>
              <w:t>4</w:t>
            </w:r>
            <w:r w:rsidRPr="001B0F04">
              <w:rPr>
                <w:rFonts w:ascii="Calibri" w:eastAsia="Calibri" w:hAnsi="Calibri" w:cs="Calibri"/>
                <w:color w:val="000000"/>
              </w:rPr>
              <w:t>, CaCO</w:t>
            </w:r>
            <w:r w:rsidRPr="001B0F04">
              <w:rPr>
                <w:rFonts w:ascii="Calibri" w:eastAsia="Calibri" w:hAnsi="Calibri" w:cs="Calibri"/>
                <w:color w:val="000000"/>
                <w:vertAlign w:val="subscript"/>
              </w:rPr>
              <w:t>3</w:t>
            </w:r>
            <w:r w:rsidRPr="001B0F04">
              <w:rPr>
                <w:rFonts w:ascii="Calibri" w:eastAsia="Calibri" w:hAnsi="Calibri" w:cs="Calibri"/>
                <w:color w:val="000000"/>
              </w:rPr>
              <w:t>, Ca</w:t>
            </w:r>
            <w:r w:rsidRPr="001B0F04">
              <w:rPr>
                <w:rFonts w:ascii="Calibri" w:eastAsia="Calibri" w:hAnsi="Calibri" w:cs="Calibri"/>
                <w:color w:val="000000"/>
                <w:vertAlign w:val="subscript"/>
              </w:rPr>
              <w:t>3</w:t>
            </w:r>
            <w:r w:rsidRPr="001B0F04">
              <w:rPr>
                <w:rFonts w:ascii="Calibri" w:eastAsia="Calibri" w:hAnsi="Calibri" w:cs="Calibri"/>
                <w:color w:val="000000"/>
              </w:rPr>
              <w:t>(PO</w:t>
            </w:r>
            <w:r w:rsidRPr="001B0F04">
              <w:rPr>
                <w:rFonts w:ascii="Calibri" w:eastAsia="Calibri" w:hAnsi="Calibri" w:cs="Calibri"/>
                <w:color w:val="000000"/>
                <w:vertAlign w:val="subscript"/>
              </w:rPr>
              <w:t>4</w:t>
            </w:r>
            <w:r w:rsidRPr="001B0F04">
              <w:rPr>
                <w:rFonts w:ascii="Calibri" w:eastAsia="Calibri" w:hAnsi="Calibri" w:cs="Calibri"/>
                <w:color w:val="000000"/>
              </w:rPr>
              <w:t>)</w:t>
            </w:r>
            <w:r w:rsidRPr="001B0F04">
              <w:rPr>
                <w:rFonts w:ascii="Calibri" w:eastAsia="Calibri" w:hAnsi="Calibri" w:cs="Calibri"/>
                <w:color w:val="000000"/>
                <w:vertAlign w:val="subscript"/>
              </w:rPr>
              <w:t>2</w:t>
            </w:r>
            <w:r w:rsidRPr="001B0F04">
              <w:rPr>
                <w:rFonts w:ascii="Calibri" w:eastAsia="Calibri" w:hAnsi="Calibri" w:cs="Calibri"/>
                <w:color w:val="000000"/>
              </w:rPr>
              <w:t>, Al</w:t>
            </w:r>
            <w:r w:rsidRPr="001B0F04">
              <w:rPr>
                <w:rFonts w:ascii="Calibri" w:eastAsia="Calibri" w:hAnsi="Calibri" w:cs="Calibri"/>
                <w:color w:val="000000"/>
                <w:vertAlign w:val="subscript"/>
              </w:rPr>
              <w:t>2</w:t>
            </w:r>
            <w:r w:rsidRPr="001B0F04">
              <w:rPr>
                <w:rFonts w:ascii="Calibri" w:eastAsia="Calibri" w:hAnsi="Calibri" w:cs="Calibri"/>
                <w:color w:val="000000"/>
              </w:rPr>
              <w:t>O</w:t>
            </w:r>
            <w:r w:rsidRPr="001B0F04">
              <w:rPr>
                <w:rFonts w:ascii="Calibri" w:eastAsia="Calibri" w:hAnsi="Calibri" w:cs="Calibri"/>
                <w:color w:val="000000"/>
                <w:vertAlign w:val="subscript"/>
              </w:rPr>
              <w:t>3</w:t>
            </w:r>
            <w:r w:rsidRPr="001B0F04">
              <w:rPr>
                <w:rFonts w:ascii="Calibri" w:eastAsia="Calibri" w:hAnsi="Calibri" w:cs="Calibri"/>
                <w:color w:val="000000"/>
              </w:rPr>
              <w:t>, Fe</w:t>
            </w:r>
            <w:r w:rsidRPr="001B0F04">
              <w:rPr>
                <w:rFonts w:ascii="Calibri" w:eastAsia="Calibri" w:hAnsi="Calibri" w:cs="Calibri"/>
                <w:color w:val="000000"/>
                <w:vertAlign w:val="subscript"/>
              </w:rPr>
              <w:t>2</w:t>
            </w:r>
            <w:r w:rsidRPr="001B0F04">
              <w:rPr>
                <w:rFonts w:ascii="Calibri" w:eastAsia="Calibri" w:hAnsi="Calibri" w:cs="Calibri"/>
                <w:color w:val="000000"/>
              </w:rPr>
              <w:t>O</w:t>
            </w:r>
            <w:r w:rsidRPr="001B0F04">
              <w:rPr>
                <w:rFonts w:ascii="Calibri" w:eastAsia="Calibri" w:hAnsi="Calibri" w:cs="Calibri"/>
                <w:color w:val="000000"/>
                <w:vertAlign w:val="subscript"/>
              </w:rPr>
              <w:t>3</w:t>
            </w:r>
            <w:r w:rsidRPr="001B0F04">
              <w:rPr>
                <w:rFonts w:ascii="Calibri" w:eastAsia="Calibri" w:hAnsi="Calibri" w:cs="Calibri"/>
                <w:color w:val="000000"/>
              </w:rPr>
              <w:t>, CuSO</w:t>
            </w:r>
            <w:r w:rsidRPr="001B0F04">
              <w:rPr>
                <w:rFonts w:ascii="Calibri" w:eastAsia="Calibri" w:hAnsi="Calibri" w:cs="Calibri"/>
                <w:color w:val="000000"/>
                <w:vertAlign w:val="subscript"/>
              </w:rPr>
              <w:t>4</w:t>
            </w:r>
            <w:r w:rsidRPr="001B0F04">
              <w:rPr>
                <w:rFonts w:ascii="Calibri" w:eastAsia="Calibri" w:hAnsi="Calibri" w:cs="Calibri"/>
                <w:color w:val="000000"/>
              </w:rPr>
              <w:t>);</w:t>
            </w:r>
          </w:p>
          <w:p w:rsidR="00160A54" w:rsidRPr="00160A5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57" w:hanging="357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 eljárásokat fémek ércekből történő előállítására (vas, alumínium).</w:t>
            </w:r>
          </w:p>
        </w:tc>
        <w:tc>
          <w:tcPr>
            <w:tcW w:w="4606" w:type="dxa"/>
            <w:gridSpan w:val="4"/>
          </w:tcPr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lastRenderedPageBreak/>
              <w:t>Alkotás digitális eszközökkel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Kísérletek értelmezése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Az analógiás gondolkodás fejlesztése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rendszerezőképesség fejlesztése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digitális kompetencia fejlesztése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hidrogén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halogének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kalkogének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nitrogéncsoport elemei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szén és szervetlen vegyületei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fémek általános jellemzése</w:t>
            </w:r>
          </w:p>
          <w:p w:rsidR="00160A54" w:rsidRPr="001B0F0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fémek csoportosítása és kémiai tulajdonságaik</w:t>
            </w:r>
          </w:p>
          <w:p w:rsidR="00160A54" w:rsidRPr="00160A54" w:rsidRDefault="00160A54" w:rsidP="00160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57" w:hanging="357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legfontosabb fémvegyületek tulajdonságai</w:t>
            </w:r>
          </w:p>
        </w:tc>
      </w:tr>
      <w:tr w:rsidR="00160A54" w:rsidRPr="007A73B6" w:rsidTr="00ED0FD3">
        <w:trPr>
          <w:jc w:val="center"/>
        </w:trPr>
        <w:tc>
          <w:tcPr>
            <w:tcW w:w="1951" w:type="dxa"/>
            <w:gridSpan w:val="2"/>
          </w:tcPr>
          <w:p w:rsidR="00160A54" w:rsidRPr="007A73B6" w:rsidRDefault="00160A54" w:rsidP="00ED0FD3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lastRenderedPageBreak/>
              <w:t>Fogalmak</w:t>
            </w:r>
          </w:p>
        </w:tc>
        <w:tc>
          <w:tcPr>
            <w:tcW w:w="7261" w:type="dxa"/>
            <w:gridSpan w:val="5"/>
          </w:tcPr>
          <w:p w:rsidR="00160A54" w:rsidRPr="00160A54" w:rsidRDefault="00160A54" w:rsidP="00160A54">
            <w:r w:rsidRPr="004E23FB">
              <w:t xml:space="preserve">durranógáz, szökőkút-kísérlet, jódtinktúra, allotróp módosulatok, szintézis, természetes </w:t>
            </w:r>
            <w:r>
              <w:t>és</w:t>
            </w:r>
            <w:r w:rsidRPr="004E23FB">
              <w:t xml:space="preserve"> mesterséges szenek, könnyűfémek, nehézfémek, </w:t>
            </w:r>
            <w:r>
              <w:t>a fémek redukáló sora, korrózióvédelem</w:t>
            </w:r>
          </w:p>
        </w:tc>
      </w:tr>
      <w:tr w:rsidR="00006C38" w:rsidRPr="00006C38" w:rsidTr="00006C38">
        <w:trPr>
          <w:jc w:val="center"/>
        </w:trPr>
        <w:tc>
          <w:tcPr>
            <w:tcW w:w="1913" w:type="dxa"/>
            <w:vAlign w:val="center"/>
          </w:tcPr>
          <w:p w:rsidR="00006C38" w:rsidRPr="00006C38" w:rsidRDefault="00006C38" w:rsidP="00006C38">
            <w:pPr>
              <w:spacing w:after="160" w:line="259" w:lineRule="auto"/>
              <w:jc w:val="center"/>
              <w:rPr>
                <w:b/>
                <w:bCs/>
              </w:rPr>
            </w:pPr>
            <w:r w:rsidRPr="00006C38">
              <w:rPr>
                <w:b/>
                <w:bCs/>
              </w:rPr>
              <w:lastRenderedPageBreak/>
              <w:t>Tematikai egység</w:t>
            </w:r>
          </w:p>
        </w:tc>
        <w:tc>
          <w:tcPr>
            <w:tcW w:w="6095" w:type="dxa"/>
            <w:gridSpan w:val="5"/>
            <w:vAlign w:val="center"/>
          </w:tcPr>
          <w:p w:rsidR="00006C38" w:rsidRPr="00006C38" w:rsidRDefault="00006C38" w:rsidP="00006C38">
            <w:pPr>
              <w:spacing w:after="160" w:line="259" w:lineRule="auto"/>
              <w:jc w:val="center"/>
              <w:rPr>
                <w:b/>
                <w:bCs/>
              </w:rPr>
            </w:pPr>
            <w:r w:rsidRPr="00006C38">
              <w:rPr>
                <w:b/>
                <w:bCs/>
              </w:rPr>
              <w:t>Kém</w:t>
            </w:r>
            <w:r>
              <w:rPr>
                <w:b/>
                <w:bCs/>
              </w:rPr>
              <w:t>i</w:t>
            </w:r>
            <w:r w:rsidRPr="00006C38">
              <w:rPr>
                <w:b/>
                <w:bCs/>
              </w:rPr>
              <w:t>a az ipari termelésben és a mindennapokban</w:t>
            </w:r>
          </w:p>
        </w:tc>
        <w:tc>
          <w:tcPr>
            <w:tcW w:w="1204" w:type="dxa"/>
            <w:vAlign w:val="center"/>
          </w:tcPr>
          <w:p w:rsidR="00006C38" w:rsidRPr="00006C38" w:rsidRDefault="00006C38" w:rsidP="00006C38">
            <w:pPr>
              <w:spacing w:after="160" w:line="259" w:lineRule="auto"/>
              <w:jc w:val="center"/>
              <w:rPr>
                <w:b/>
                <w:bCs/>
              </w:rPr>
            </w:pPr>
            <w:r w:rsidRPr="00006C38">
              <w:rPr>
                <w:b/>
                <w:bCs/>
              </w:rPr>
              <w:t>Órakeret</w:t>
            </w:r>
          </w:p>
          <w:p w:rsidR="00006C38" w:rsidRPr="00006C38" w:rsidRDefault="00006C38" w:rsidP="00006C38">
            <w:pPr>
              <w:spacing w:after="160" w:line="259" w:lineRule="auto"/>
              <w:jc w:val="center"/>
              <w:rPr>
                <w:b/>
                <w:bCs/>
              </w:rPr>
            </w:pPr>
            <w:r w:rsidRPr="00006C38">
              <w:rPr>
                <w:b/>
                <w:bCs/>
              </w:rPr>
              <w:t>12 óra</w:t>
            </w:r>
          </w:p>
        </w:tc>
      </w:tr>
      <w:tr w:rsidR="00006C38" w:rsidRPr="007A73B6" w:rsidTr="006761A9">
        <w:trPr>
          <w:jc w:val="center"/>
        </w:trPr>
        <w:tc>
          <w:tcPr>
            <w:tcW w:w="4748" w:type="dxa"/>
            <w:gridSpan w:val="4"/>
          </w:tcPr>
          <w:p w:rsidR="00006C38" w:rsidRPr="007A73B6" w:rsidRDefault="00006C38" w:rsidP="00006C38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Ismeretek</w:t>
            </w:r>
          </w:p>
        </w:tc>
        <w:tc>
          <w:tcPr>
            <w:tcW w:w="4464" w:type="dxa"/>
            <w:gridSpan w:val="3"/>
          </w:tcPr>
          <w:p w:rsidR="00006C38" w:rsidRPr="007A73B6" w:rsidRDefault="00006C38" w:rsidP="00006C38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Fejlesztési feladatok</w:t>
            </w:r>
          </w:p>
        </w:tc>
      </w:tr>
      <w:tr w:rsidR="00006C38" w:rsidRPr="007A73B6" w:rsidTr="006761A9">
        <w:trPr>
          <w:jc w:val="center"/>
        </w:trPr>
        <w:tc>
          <w:tcPr>
            <w:tcW w:w="4748" w:type="dxa"/>
            <w:gridSpan w:val="4"/>
          </w:tcPr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természetben megtalálható legfontosabb nyersanyagokat;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érti az anyagok átalakításának hasznát, valamint konkrét példákat mond vegyipari termékek előállítására;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különböző nyersanyagokból előállítható legfontosabb termékeket;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érti, hogy az ipari (vegyipari) termelés során különféle, akár a környezetre vagy szervezetre káros anyagok is keletkezhetnek, amelyek közömbösítése, illetve kezelése fontos feladat;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az ismeretein alapuló tudatos vásárlással és tudatos életvitellel </w:t>
            </w:r>
            <w:r>
              <w:rPr>
                <w:rFonts w:ascii="Calibri" w:eastAsia="Calibri" w:hAnsi="Calibri" w:cs="Calibri"/>
                <w:color w:val="000000"/>
              </w:rPr>
              <w:t xml:space="preserve">képes </w:t>
            </w:r>
            <w:r w:rsidRPr="001B0F04">
              <w:rPr>
                <w:rFonts w:ascii="Calibri" w:eastAsia="Calibri" w:hAnsi="Calibri" w:cs="Calibri"/>
                <w:color w:val="000000"/>
              </w:rPr>
              <w:t>a környezetének megóvására;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érti a mészkőalapú építőanyagok kémiai összetételét és átalakulásait (mészkő, égetett mész, oltott mész), ismeri a beton alapvető összetételét, előállítását és felhasználásának lehetőségeit, ismeri a legfontosabb hőszigetelő anyagokat;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érti, hogy a fémek többsége a természetben vegyületek formájában van jelen, ismeri a legfontosabb redukciós eljárásokat (szenes, elektrokémiai redukció), ismeri a legfontosabb ötvözeteket, érti az ötvözetek felhasználásának előnyeit;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ismeri a mindennapi életben előforduló növényvédő szerek használatának alapvető szabályait, értelmezi a növényvédő szerek leírását, felhasználási útmutatóját, példát mond a növényvédő szerekre a múltból és a jelenből (bordói lé, korszerű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lastRenderedPageBreak/>
              <w:t>peszticidek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>), ismeri ezek hatásának elvi alapjait;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legfontosabb (N-, P-, K-tartalmú) műtrágyák kémiai összetételét, előállítását és felhasználásának szükség</w:t>
            </w:r>
            <w:r>
              <w:rPr>
                <w:rFonts w:ascii="Calibri" w:eastAsia="Calibri" w:hAnsi="Calibri" w:cs="Calibri"/>
                <w:color w:val="000000"/>
              </w:rPr>
              <w:t>esség</w:t>
            </w:r>
            <w:r w:rsidRPr="001B0F04">
              <w:rPr>
                <w:rFonts w:ascii="Calibri" w:eastAsia="Calibri" w:hAnsi="Calibri" w:cs="Calibri"/>
                <w:color w:val="000000"/>
              </w:rPr>
              <w:t>ét;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fosszilis energiahordozók fogalmát és azok legfontosabb képviselőit, érti a kőolaj ipari lepárlásának elvét, ismeri a legfontosabb párlatok nevét, összetételét és felhasználási lehetőségeit, példát mond motorhajtó anyagokra, ismeri a töltőállomásokon kapható üzemanyagok típusait és azok felhasználását;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bioüzemanyagok legfontosabb típusait;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műanyag fogalmát és a műanyagok csoportosításának lehetőségeit eredetük, illetve hővel szemben mutatott viselkedésük alapján, konkrét példákat mond műanyagokra a környezetéből, érti azok felhasználásának előnyeit, ismeri a polimerizáció fogalmát, példát ad monomerekre és polimerekre, ismeri a műanyagok felhasználásának előnyeit és hátrányait, környezetre gyakorolt hatásukat;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ismeri az élelmiszereink legfontosabb összetevőinek, a szénhidrátoknak, a fehérjéknek, valamint a zsíroknak és olajoknak a molekulaszerkezetét és tulajdonságait, felsorolja a háztartásban megtalálható legfontosabb élelmiszerek tápanyagait, példát mond bizonyos összetevők (fehérjék, redukáló cukrok, keményítő) kimutatására, ismeri a legfontosabb élelmiszeradalék-csoportokat, alapvető </w:t>
            </w:r>
            <w:r w:rsidRPr="001B0F04">
              <w:rPr>
                <w:rFonts w:ascii="Calibri" w:eastAsia="Calibri" w:hAnsi="Calibri" w:cs="Calibri"/>
                <w:color w:val="000000"/>
              </w:rPr>
              <w:lastRenderedPageBreak/>
              <w:t>szinten értelmezi egy élelmiszer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 w:rsidRPr="001B0F04">
              <w:rPr>
                <w:rFonts w:ascii="Calibri" w:eastAsia="Calibri" w:hAnsi="Calibri" w:cs="Calibri"/>
                <w:color w:val="000000"/>
              </w:rPr>
              <w:t>tájékoztató címkéjét;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leggyakrabban használt élvezeti szerek (szeszes italok, dohánytermékek, kávé, energiaitalok, drogok) hatóanyagát, ezen szerek használatának veszélyeit, érti az illegális drogok használatával kapcsolatos alapvető problémákat, példát mond illegális drogokra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 w:rsidRPr="001B0F04">
              <w:rPr>
                <w:rFonts w:ascii="Calibri" w:eastAsia="Calibri" w:hAnsi="Calibri" w:cs="Calibri"/>
                <w:color w:val="000000"/>
              </w:rPr>
              <w:t xml:space="preserve"> ismeri a doppingszer fogalmát, megérti és értékeli a doppingszerekkel kapcsolatos információkat;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gyógyszer fogalmát és a gyógyszerek fontosabb csoportjait hatásuk alapján, alapvető szinten értelmezi a gyógyszerek mellékelt betegtájékoztatóját;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méreg fogalmának jelentését, érti az anyagok mennyiségének jelentőségét a mérgező hatásuk tekintetében, példát mond növényi, állati és szintetikus mérgekre, ismeri a mérgek szervezetbe jutásának lehetőségeit (tápcsatorna, bőr, tüdő), ismeri és felismeri a különböző anyagok csomagolásán a mérgező anyag piktogramját, képes ezeknek az anyagoknak a felelősségteljes használatára, ismeri a köznapi életben előforduló leggyakoribb mérgeket, mérgezéseket (pl. szén-monoxid, penészgomba-toxinok, gombamérgezések, helytelen égetés során keletkező füst anyagai, drogok, nehézfémek), tudja, hogy a mérgező hatás nem az anyag szintetikus eredetének a következménye;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ismeri a mosó- és tisztítószerek, valamint a fertőtlenítőszerek fogalmi megkülönböztetését, példát mond a </w:t>
            </w:r>
            <w:r w:rsidRPr="001B0F04">
              <w:rPr>
                <w:rFonts w:ascii="Calibri" w:eastAsia="Calibri" w:hAnsi="Calibri" w:cs="Calibri"/>
                <w:color w:val="000000"/>
              </w:rPr>
              <w:lastRenderedPageBreak/>
              <w:t xml:space="preserve">környezetéből gyakran használt mosó-/tisztítószerre és fertőtlenítőszerre, ismeri a szappan összetételét és a szappangyártás módját, ismeri a </w:t>
            </w:r>
            <w:proofErr w:type="spellStart"/>
            <w:r w:rsidRPr="001B0F04">
              <w:rPr>
                <w:rFonts w:ascii="Calibri" w:eastAsia="Calibri" w:hAnsi="Calibri" w:cs="Calibri"/>
                <w:color w:val="000000"/>
              </w:rPr>
              <w:t>hypo</w:t>
            </w:r>
            <w:proofErr w:type="spellEnd"/>
            <w:r w:rsidRPr="001B0F04">
              <w:rPr>
                <w:rFonts w:ascii="Calibri" w:eastAsia="Calibri" w:hAnsi="Calibri" w:cs="Calibri"/>
                <w:color w:val="000000"/>
              </w:rPr>
              <w:t xml:space="preserve"> kémiai összetételét és felhasználási módját, érti a mosószerek mosóaktív komponenseinek (a felületaktív részecskéknek) a mosásban betöltött szerepét;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kemény víz és a lágy víz közötti különbséget, érti a kemény víz és egyes mosószerek közötti kölcsönhatás (kicsapódás) folyamatát;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érti a különbséget a tudományos és az áltudományos információk között, konkrét példát mond a köznapi életből tudományos és áltudományos ismeretekre, információkra;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tudományos megközelítés lényegét (objektivitás, reprodukálhatóság, ellenőrizhetőség, bizonyíthatóság);</w:t>
            </w:r>
          </w:p>
          <w:p w:rsidR="00006C38" w:rsidRPr="006761A9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57" w:hanging="357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látja az áltudományos megközelítés lényegét (feltételezés, szubjektivitás, bizonyítatlanság), felismeri az áltudományosságra utaló legfontosabb jeleket.</w:t>
            </w:r>
          </w:p>
        </w:tc>
        <w:tc>
          <w:tcPr>
            <w:tcW w:w="4464" w:type="dxa"/>
            <w:gridSpan w:val="3"/>
          </w:tcPr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lastRenderedPageBreak/>
              <w:t>Természettudományos problémamegoldó képesség fejlesztése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Kommunikációs készségek fejlesztése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Vitakészség fejlesztése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Digitális készségek fejlesztése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Tudatos fogyasztói magatartás kialakítása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Az egészséges életmódra nevelés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Az építőanyagok kémiája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fémek előállításának módszerei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Növényvédő szerek és műtrágyák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kőolaj feldolgozása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Műanyagok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Élelmiszereink és összetevőik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Gyógyszerek, drogok, doppingszerek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Veszélyes anyagok, mérgek, mérgezések</w:t>
            </w:r>
          </w:p>
          <w:p w:rsidR="00006C38" w:rsidRPr="001B0F04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Mosó-, tisztító- és fertőtlenítőszerek</w:t>
            </w:r>
          </w:p>
          <w:p w:rsidR="00006C38" w:rsidRPr="006761A9" w:rsidRDefault="00006C38" w:rsidP="00006C3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57" w:hanging="357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Tudomány és áltudomány</w:t>
            </w:r>
          </w:p>
        </w:tc>
      </w:tr>
      <w:tr w:rsidR="00006C38" w:rsidRPr="007A73B6" w:rsidTr="00ED0FD3">
        <w:trPr>
          <w:jc w:val="center"/>
        </w:trPr>
        <w:tc>
          <w:tcPr>
            <w:tcW w:w="1951" w:type="dxa"/>
            <w:gridSpan w:val="2"/>
          </w:tcPr>
          <w:p w:rsidR="00006C38" w:rsidRPr="007A73B6" w:rsidRDefault="00006C38" w:rsidP="00006C38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lastRenderedPageBreak/>
              <w:t>Fogalmak</w:t>
            </w:r>
          </w:p>
        </w:tc>
        <w:tc>
          <w:tcPr>
            <w:tcW w:w="7261" w:type="dxa"/>
            <w:gridSpan w:val="5"/>
          </w:tcPr>
          <w:p w:rsidR="00006C38" w:rsidRPr="006761A9" w:rsidRDefault="00006C38" w:rsidP="00006C38">
            <w:r w:rsidRPr="004E23FB">
              <w:t xml:space="preserve">mész, érc, fosszilis energiahordozók, természetes </w:t>
            </w:r>
            <w:r>
              <w:t>és</w:t>
            </w:r>
            <w:r w:rsidRPr="004E23FB">
              <w:t xml:space="preserve"> mesterséges alapú műanyag, </w:t>
            </w:r>
            <w:r>
              <w:t>vízkeménység</w:t>
            </w:r>
            <w:r w:rsidRPr="004E23FB">
              <w:t>, felületaktív anyag, toxikus anyag, tudomány, áltudomány</w:t>
            </w:r>
          </w:p>
        </w:tc>
      </w:tr>
    </w:tbl>
    <w:p w:rsidR="006761A9" w:rsidRDefault="006761A9" w:rsidP="006761A9">
      <w:pPr>
        <w:rPr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797"/>
        <w:gridCol w:w="3157"/>
        <w:gridCol w:w="1307"/>
      </w:tblGrid>
      <w:tr w:rsidR="006761A9" w:rsidRPr="007A73B6" w:rsidTr="00ED0FD3">
        <w:trPr>
          <w:jc w:val="center"/>
        </w:trPr>
        <w:tc>
          <w:tcPr>
            <w:tcW w:w="1951" w:type="dxa"/>
          </w:tcPr>
          <w:p w:rsidR="006761A9" w:rsidRPr="007A73B6" w:rsidRDefault="006761A9" w:rsidP="00ED0FD3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br w:type="page"/>
              <w:t>Tematikai egység</w:t>
            </w:r>
          </w:p>
        </w:tc>
        <w:tc>
          <w:tcPr>
            <w:tcW w:w="5954" w:type="dxa"/>
            <w:gridSpan w:val="2"/>
          </w:tcPr>
          <w:p w:rsidR="006761A9" w:rsidRPr="007A73B6" w:rsidRDefault="006761A9" w:rsidP="003E40CC">
            <w:pPr>
              <w:spacing w:after="160" w:line="259" w:lineRule="auto"/>
              <w:jc w:val="center"/>
              <w:rPr>
                <w:b/>
                <w:bCs/>
              </w:rPr>
            </w:pPr>
            <w:r w:rsidRPr="00AE689F">
              <w:rPr>
                <w:rStyle w:val="Kiemels2"/>
              </w:rPr>
              <w:t>Környezeti kémia és környezetvédelem</w:t>
            </w:r>
          </w:p>
        </w:tc>
        <w:tc>
          <w:tcPr>
            <w:tcW w:w="1307" w:type="dxa"/>
          </w:tcPr>
          <w:p w:rsidR="006761A9" w:rsidRPr="007A73B6" w:rsidRDefault="006761A9" w:rsidP="00ED0FD3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t xml:space="preserve">Órakeret      </w:t>
            </w:r>
            <w:r>
              <w:rPr>
                <w:b/>
                <w:bCs/>
              </w:rPr>
              <w:t xml:space="preserve">        5 </w:t>
            </w:r>
            <w:r w:rsidRPr="007A73B6">
              <w:rPr>
                <w:b/>
                <w:bCs/>
              </w:rPr>
              <w:t>óra</w:t>
            </w:r>
          </w:p>
        </w:tc>
      </w:tr>
      <w:tr w:rsidR="006761A9" w:rsidRPr="007A73B6" w:rsidTr="003E40CC">
        <w:trPr>
          <w:jc w:val="center"/>
        </w:trPr>
        <w:tc>
          <w:tcPr>
            <w:tcW w:w="4748" w:type="dxa"/>
            <w:gridSpan w:val="2"/>
          </w:tcPr>
          <w:p w:rsidR="006761A9" w:rsidRPr="007A73B6" w:rsidRDefault="006761A9" w:rsidP="00ED0FD3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Ismeretek</w:t>
            </w:r>
          </w:p>
        </w:tc>
        <w:tc>
          <w:tcPr>
            <w:tcW w:w="4464" w:type="dxa"/>
            <w:gridSpan w:val="2"/>
          </w:tcPr>
          <w:p w:rsidR="006761A9" w:rsidRPr="007A73B6" w:rsidRDefault="006761A9" w:rsidP="00ED0FD3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Fejlesztési feladatok</w:t>
            </w:r>
          </w:p>
        </w:tc>
      </w:tr>
      <w:tr w:rsidR="006761A9" w:rsidRPr="007A73B6" w:rsidTr="003E40CC">
        <w:trPr>
          <w:jc w:val="center"/>
        </w:trPr>
        <w:tc>
          <w:tcPr>
            <w:tcW w:w="4748" w:type="dxa"/>
            <w:gridSpan w:val="2"/>
          </w:tcPr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példákkal szemlélteti az emberiség legégetőbb globális problémáit (globális éghajlatváltozás, ózonlyuk, ivóvízkészlet csökkenése, energiaforrások kimerülése) és azok kémiai vonatkozásait;</w:t>
            </w:r>
          </w:p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lastRenderedPageBreak/>
              <w:t>ismeri az emberiség előtt álló legnagyobb kihívásokat, kiemelten azok kémiai vonatkozásaira (energiahordozók, környezetszennyezés, fenntarthatóság, új anyagok előállítása);</w:t>
            </w:r>
          </w:p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példákon keresztül szemlélteti az antropogén tevékenységek kémiai vonatkozású környezeti következményeit;</w:t>
            </w:r>
          </w:p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kiselőadás vagy projektmunka keretében mutatja be a XX. század néhány nagy környezeti katasztrófáját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 w:rsidRPr="001B0F04">
              <w:rPr>
                <w:rFonts w:ascii="Calibri" w:eastAsia="Calibri" w:hAnsi="Calibri" w:cs="Calibri"/>
                <w:color w:val="000000"/>
              </w:rPr>
              <w:t xml:space="preserve"> és azt, hogy milyen tanulságokat vonhatunk le azok megismeréséből;</w:t>
            </w:r>
          </w:p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érti a környezetünk megóvásának jelentőségét az emberi civilizáció fennmaradása szempontjából;</w:t>
            </w:r>
          </w:p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zöld kémia lényegét, a környezetbarát folyamatok előtérbe helyezését, példákat mond újonnan előállított, az emberiség jólétét befolyásoló anyagokra (pl. új gyógyszerek, lebomló műanyagok, intelligens textíliák);</w:t>
            </w:r>
          </w:p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alapvető szinten ismeri a természetes környezetet felépítő légkör, vízburok, kőzetburok és élővilág kémiai összetételét;</w:t>
            </w:r>
          </w:p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legfontosabb környezetszennyező forrásokat és anyagokat, valamint ezeknek az anyagoknak a környezetre gyakorolt hatását;</w:t>
            </w:r>
          </w:p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ismeri a légkör kémiai összetételét és az azt alkotó gázok legfontosabb tulajdonságait, példákat mond a légkör élőlényekre és élettelen környezetre gyakorolt hatásaira, ismeri a legfontosabb légszennyező gázokat, azok alapvető tulajdonságait, valamint </w:t>
            </w:r>
            <w:r w:rsidRPr="001B0F04">
              <w:rPr>
                <w:rFonts w:ascii="Calibri" w:eastAsia="Calibri" w:hAnsi="Calibri" w:cs="Calibri"/>
                <w:color w:val="000000"/>
              </w:rPr>
              <w:lastRenderedPageBreak/>
              <w:t>a</w:t>
            </w:r>
            <w:r>
              <w:rPr>
                <w:rFonts w:ascii="Calibri" w:eastAsia="Calibri" w:hAnsi="Calibri" w:cs="Calibri"/>
                <w:color w:val="000000"/>
              </w:rPr>
              <w:t>z általuk okozott</w:t>
            </w:r>
            <w:r w:rsidRPr="001B0F04">
              <w:rPr>
                <w:rFonts w:ascii="Calibri" w:eastAsia="Calibri" w:hAnsi="Calibri" w:cs="Calibri"/>
                <w:color w:val="000000"/>
              </w:rPr>
              <w:t xml:space="preserve"> környezetszennyez</w:t>
            </w:r>
            <w:r>
              <w:rPr>
                <w:rFonts w:ascii="Calibri" w:eastAsia="Calibri" w:hAnsi="Calibri" w:cs="Calibri"/>
                <w:color w:val="000000"/>
              </w:rPr>
              <w:t>ő</w:t>
            </w:r>
            <w:r w:rsidRPr="001B0F04">
              <w:rPr>
                <w:rFonts w:ascii="Calibri" w:eastAsia="Calibri" w:hAnsi="Calibri" w:cs="Calibri"/>
                <w:color w:val="000000"/>
              </w:rPr>
              <w:t xml:space="preserve"> hatás</w:t>
            </w:r>
            <w:r>
              <w:rPr>
                <w:rFonts w:ascii="Calibri" w:eastAsia="Calibri" w:hAnsi="Calibri" w:cs="Calibri"/>
                <w:color w:val="000000"/>
              </w:rPr>
              <w:t>oka</w:t>
            </w:r>
            <w:r w:rsidRPr="001B0F04">
              <w:rPr>
                <w:rFonts w:ascii="Calibri" w:eastAsia="Calibri" w:hAnsi="Calibri" w:cs="Calibri"/>
                <w:color w:val="000000"/>
              </w:rPr>
              <w:t>t, ismeri a légkört érintő globális környezeti problémák kémiai hátterét és ezen problémák megoldására tett erőfeszítéseket;</w:t>
            </w:r>
          </w:p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ismeri a természetes vizek típusait, azok legfontosabb kémiai összetevőit a víz körforgásának és tulajdonságainak tükrében, példákat mond vízszennyező anyagokra, azok forrására, a szennyezés lehetséges következményeire, ismeri a víztisztítás folyamatának alapvető lépéseit, valamint a tiszta ivóvíz előállításának módját;</w:t>
            </w:r>
          </w:p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érti a kőzetek és a környezeti tényezők talajképző szerepét, példát mond alapvető kőzetekre, ásványokra, érti a hulladék és a szemét fogalmi megkülönböztetés</w:t>
            </w:r>
            <w:r>
              <w:rPr>
                <w:rFonts w:ascii="Calibri" w:eastAsia="Calibri" w:hAnsi="Calibri" w:cs="Calibri"/>
                <w:color w:val="000000"/>
              </w:rPr>
              <w:t>ét</w:t>
            </w:r>
            <w:r w:rsidRPr="001B0F04">
              <w:rPr>
                <w:rFonts w:ascii="Calibri" w:eastAsia="Calibri" w:hAnsi="Calibri" w:cs="Calibri"/>
                <w:color w:val="000000"/>
              </w:rPr>
              <w:t>, ismeri a hulladékok típusait, kezelésük módját, környezetre gyakorolt hatás</w:t>
            </w:r>
            <w:r>
              <w:rPr>
                <w:rFonts w:ascii="Calibri" w:eastAsia="Calibri" w:hAnsi="Calibri" w:cs="Calibri"/>
                <w:color w:val="000000"/>
              </w:rPr>
              <w:t>uka</w:t>
            </w:r>
            <w:r w:rsidRPr="001B0F04">
              <w:rPr>
                <w:rFonts w:ascii="Calibri" w:eastAsia="Calibri" w:hAnsi="Calibri" w:cs="Calibri"/>
                <w:color w:val="000000"/>
              </w:rPr>
              <w:t>t;</w:t>
            </w:r>
          </w:p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példákkal szemlélteti egyes kémiai technológiák, illetve bizonyos anyagok felhasználásának környezetre gyakorolt pozitív és negatív hatásait.</w:t>
            </w:r>
          </w:p>
          <w:p w:rsidR="006761A9" w:rsidRPr="007A73B6" w:rsidRDefault="006761A9" w:rsidP="00ED0FD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64" w:type="dxa"/>
            <w:gridSpan w:val="2"/>
          </w:tcPr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lastRenderedPageBreak/>
              <w:t>Környezettudatos szemlélet fejlesztése</w:t>
            </w:r>
          </w:p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Vitakészség fejlesztése</w:t>
            </w:r>
          </w:p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Problémamegoldó készség fejlesztése</w:t>
            </w:r>
          </w:p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 xml:space="preserve">A társakkal való együttműködés </w:t>
            </w:r>
            <w:r w:rsidRPr="001B0F04">
              <w:rPr>
                <w:rFonts w:ascii="Calibri" w:eastAsia="Calibri" w:hAnsi="Calibri" w:cs="Calibri"/>
                <w:color w:val="000000"/>
              </w:rPr>
              <w:lastRenderedPageBreak/>
              <w:t>fejlesztése</w:t>
            </w:r>
          </w:p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Alkotás digitális eszközökkel</w:t>
            </w:r>
          </w:p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Kommunikációs készség fejlesztése</w:t>
            </w:r>
          </w:p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légkör kémiája</w:t>
            </w:r>
          </w:p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természetes vizek kémiája</w:t>
            </w:r>
          </w:p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talaj kémiája</w:t>
            </w:r>
          </w:p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3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A hulladékok</w:t>
            </w:r>
          </w:p>
          <w:p w:rsidR="006761A9" w:rsidRPr="001B0F04" w:rsidRDefault="006761A9" w:rsidP="006761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57" w:hanging="357"/>
              <w:jc w:val="both"/>
              <w:rPr>
                <w:rFonts w:ascii="Calibri" w:eastAsia="Calibri" w:hAnsi="Calibri" w:cs="Calibri"/>
                <w:color w:val="000000"/>
              </w:rPr>
            </w:pPr>
            <w:r w:rsidRPr="001B0F04">
              <w:rPr>
                <w:rFonts w:ascii="Calibri" w:eastAsia="Calibri" w:hAnsi="Calibri" w:cs="Calibri"/>
                <w:color w:val="000000"/>
              </w:rPr>
              <w:t>Új kihívások: ember, társadalom, környezet és kémia</w:t>
            </w:r>
          </w:p>
          <w:p w:rsidR="006761A9" w:rsidRPr="007A73B6" w:rsidRDefault="006761A9" w:rsidP="00ED0FD3">
            <w:pPr>
              <w:spacing w:after="160" w:line="259" w:lineRule="auto"/>
              <w:rPr>
                <w:b/>
                <w:bCs/>
              </w:rPr>
            </w:pPr>
          </w:p>
        </w:tc>
      </w:tr>
      <w:tr w:rsidR="006761A9" w:rsidRPr="007A73B6" w:rsidTr="00ED0FD3">
        <w:trPr>
          <w:jc w:val="center"/>
        </w:trPr>
        <w:tc>
          <w:tcPr>
            <w:tcW w:w="1951" w:type="dxa"/>
          </w:tcPr>
          <w:p w:rsidR="006761A9" w:rsidRPr="007A73B6" w:rsidRDefault="006761A9" w:rsidP="00ED0FD3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lastRenderedPageBreak/>
              <w:t>Fogalmak</w:t>
            </w:r>
          </w:p>
        </w:tc>
        <w:tc>
          <w:tcPr>
            <w:tcW w:w="7261" w:type="dxa"/>
            <w:gridSpan w:val="3"/>
          </w:tcPr>
          <w:p w:rsidR="006761A9" w:rsidRPr="006761A9" w:rsidRDefault="006761A9" w:rsidP="006761A9">
            <w:r w:rsidRPr="004E23FB">
              <w:t>zöld kémia</w:t>
            </w:r>
          </w:p>
        </w:tc>
      </w:tr>
    </w:tbl>
    <w:p w:rsidR="006761A9" w:rsidRDefault="006761A9" w:rsidP="006761A9">
      <w:pPr>
        <w:rPr>
          <w:b/>
        </w:rPr>
      </w:pPr>
    </w:p>
    <w:p w:rsidR="006761A9" w:rsidRDefault="006761A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761A9" w:rsidRDefault="006761A9" w:rsidP="006761A9">
      <w:pPr>
        <w:rPr>
          <w:b/>
        </w:rPr>
      </w:pPr>
      <w:r>
        <w:rPr>
          <w:b/>
        </w:rPr>
        <w:lastRenderedPageBreak/>
        <w:t>Szabadon felhasználható (4 óra)</w:t>
      </w:r>
    </w:p>
    <w:p w:rsidR="006761A9" w:rsidRDefault="006761A9" w:rsidP="006761A9">
      <w:pPr>
        <w:rPr>
          <w:b/>
        </w:rPr>
      </w:pPr>
    </w:p>
    <w:p w:rsidR="00502457" w:rsidRDefault="00502457" w:rsidP="00502457">
      <w:pPr>
        <w:rPr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947"/>
        <w:gridCol w:w="4007"/>
        <w:gridCol w:w="1307"/>
      </w:tblGrid>
      <w:tr w:rsidR="00502457" w:rsidRPr="007A73B6" w:rsidTr="00ED0FD3">
        <w:trPr>
          <w:jc w:val="center"/>
        </w:trPr>
        <w:tc>
          <w:tcPr>
            <w:tcW w:w="1951" w:type="dxa"/>
          </w:tcPr>
          <w:p w:rsidR="00502457" w:rsidRPr="007A73B6" w:rsidRDefault="00502457" w:rsidP="00ED0FD3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br w:type="page"/>
              <w:t>Tematikai egység</w:t>
            </w:r>
          </w:p>
        </w:tc>
        <w:tc>
          <w:tcPr>
            <w:tcW w:w="5954" w:type="dxa"/>
            <w:gridSpan w:val="2"/>
          </w:tcPr>
          <w:p w:rsidR="00502457" w:rsidRPr="007A73B6" w:rsidRDefault="00502457" w:rsidP="003E40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életműködések kémiai alapjai</w:t>
            </w:r>
          </w:p>
        </w:tc>
        <w:tc>
          <w:tcPr>
            <w:tcW w:w="1307" w:type="dxa"/>
          </w:tcPr>
          <w:p w:rsidR="00502457" w:rsidRPr="007A73B6" w:rsidRDefault="00502457" w:rsidP="00ED0FD3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t xml:space="preserve">Órakeret      </w:t>
            </w:r>
            <w:r>
              <w:rPr>
                <w:b/>
                <w:bCs/>
              </w:rPr>
              <w:t xml:space="preserve">        1 </w:t>
            </w:r>
            <w:r w:rsidRPr="007A73B6">
              <w:rPr>
                <w:b/>
                <w:bCs/>
              </w:rPr>
              <w:t>óra</w:t>
            </w:r>
          </w:p>
        </w:tc>
      </w:tr>
      <w:tr w:rsidR="00502457" w:rsidRPr="007A73B6" w:rsidTr="00ED0FD3">
        <w:trPr>
          <w:jc w:val="center"/>
        </w:trPr>
        <w:tc>
          <w:tcPr>
            <w:tcW w:w="3898" w:type="dxa"/>
            <w:gridSpan w:val="2"/>
          </w:tcPr>
          <w:p w:rsidR="00502457" w:rsidRPr="007A73B6" w:rsidRDefault="00502457" w:rsidP="00ED0FD3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Ismeretek</w:t>
            </w:r>
          </w:p>
        </w:tc>
        <w:tc>
          <w:tcPr>
            <w:tcW w:w="5314" w:type="dxa"/>
            <w:gridSpan w:val="2"/>
          </w:tcPr>
          <w:p w:rsidR="00502457" w:rsidRPr="007A73B6" w:rsidRDefault="00502457" w:rsidP="00ED0FD3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Fejlesztési feladatok</w:t>
            </w:r>
          </w:p>
        </w:tc>
      </w:tr>
      <w:tr w:rsidR="00502457" w:rsidRPr="007A73B6" w:rsidTr="00ED0FD3">
        <w:trPr>
          <w:jc w:val="center"/>
        </w:trPr>
        <w:tc>
          <w:tcPr>
            <w:tcW w:w="3898" w:type="dxa"/>
            <w:gridSpan w:val="2"/>
          </w:tcPr>
          <w:p w:rsidR="00502457" w:rsidRPr="00502457" w:rsidRDefault="00502457" w:rsidP="00ED0FD3">
            <w:pPr>
              <w:spacing w:after="160" w:line="259" w:lineRule="auto"/>
            </w:pPr>
            <w:r w:rsidRPr="00502457">
              <w:t>Vitaminok</w:t>
            </w:r>
          </w:p>
        </w:tc>
        <w:tc>
          <w:tcPr>
            <w:tcW w:w="5314" w:type="dxa"/>
            <w:gridSpan w:val="2"/>
          </w:tcPr>
          <w:p w:rsidR="00502457" w:rsidRPr="00502457" w:rsidRDefault="00502457" w:rsidP="00ED0FD3">
            <w:pPr>
              <w:spacing w:after="160" w:line="259" w:lineRule="auto"/>
            </w:pPr>
            <w:r>
              <w:t>vízben és zsírban oldódó vitaminok</w:t>
            </w:r>
          </w:p>
        </w:tc>
      </w:tr>
      <w:tr w:rsidR="00502457" w:rsidRPr="007A73B6" w:rsidTr="00ED0FD3">
        <w:trPr>
          <w:jc w:val="center"/>
        </w:trPr>
        <w:tc>
          <w:tcPr>
            <w:tcW w:w="1951" w:type="dxa"/>
          </w:tcPr>
          <w:p w:rsidR="00502457" w:rsidRPr="007A73B6" w:rsidRDefault="00502457" w:rsidP="00ED0FD3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t>Fogalmak</w:t>
            </w:r>
          </w:p>
        </w:tc>
        <w:tc>
          <w:tcPr>
            <w:tcW w:w="7261" w:type="dxa"/>
            <w:gridSpan w:val="3"/>
          </w:tcPr>
          <w:p w:rsidR="00502457" w:rsidRPr="00502457" w:rsidRDefault="00502457" w:rsidP="00ED0FD3">
            <w:pPr>
              <w:spacing w:after="160" w:line="259" w:lineRule="auto"/>
            </w:pPr>
            <w:r w:rsidRPr="00502457">
              <w:t>A, B, C, D, E, K természetes és mesterséges vitaminok</w:t>
            </w:r>
          </w:p>
        </w:tc>
      </w:tr>
    </w:tbl>
    <w:p w:rsidR="00502457" w:rsidRDefault="00502457" w:rsidP="00502457">
      <w:pPr>
        <w:rPr>
          <w:b/>
        </w:rPr>
      </w:pPr>
    </w:p>
    <w:p w:rsidR="00502457" w:rsidRDefault="00502457" w:rsidP="00502457">
      <w:pPr>
        <w:rPr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947"/>
        <w:gridCol w:w="4007"/>
        <w:gridCol w:w="1307"/>
      </w:tblGrid>
      <w:tr w:rsidR="00502457" w:rsidRPr="007A73B6" w:rsidTr="00ED0FD3">
        <w:trPr>
          <w:jc w:val="center"/>
        </w:trPr>
        <w:tc>
          <w:tcPr>
            <w:tcW w:w="1951" w:type="dxa"/>
          </w:tcPr>
          <w:p w:rsidR="00502457" w:rsidRPr="007A73B6" w:rsidRDefault="00502457" w:rsidP="00ED0FD3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br w:type="page"/>
              <w:t>Tematikai egység</w:t>
            </w:r>
          </w:p>
        </w:tc>
        <w:tc>
          <w:tcPr>
            <w:tcW w:w="5954" w:type="dxa"/>
            <w:gridSpan w:val="2"/>
          </w:tcPr>
          <w:p w:rsidR="00502457" w:rsidRPr="007A73B6" w:rsidRDefault="00502457" w:rsidP="003E40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Környezeti kémia és környezetvédelem</w:t>
            </w:r>
          </w:p>
        </w:tc>
        <w:tc>
          <w:tcPr>
            <w:tcW w:w="1307" w:type="dxa"/>
          </w:tcPr>
          <w:p w:rsidR="00502457" w:rsidRPr="007A73B6" w:rsidRDefault="00502457" w:rsidP="00ED0FD3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t xml:space="preserve">Órakeret      </w:t>
            </w:r>
            <w:r>
              <w:rPr>
                <w:b/>
                <w:bCs/>
              </w:rPr>
              <w:t xml:space="preserve">        1 </w:t>
            </w:r>
            <w:r w:rsidRPr="007A73B6">
              <w:rPr>
                <w:b/>
                <w:bCs/>
              </w:rPr>
              <w:t>óra</w:t>
            </w:r>
          </w:p>
        </w:tc>
      </w:tr>
      <w:tr w:rsidR="00502457" w:rsidRPr="007A73B6" w:rsidTr="00ED0FD3">
        <w:trPr>
          <w:jc w:val="center"/>
        </w:trPr>
        <w:tc>
          <w:tcPr>
            <w:tcW w:w="3898" w:type="dxa"/>
            <w:gridSpan w:val="2"/>
          </w:tcPr>
          <w:p w:rsidR="00502457" w:rsidRPr="007A73B6" w:rsidRDefault="00502457" w:rsidP="00ED0FD3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Ismeretek</w:t>
            </w:r>
          </w:p>
        </w:tc>
        <w:tc>
          <w:tcPr>
            <w:tcW w:w="5314" w:type="dxa"/>
            <w:gridSpan w:val="2"/>
          </w:tcPr>
          <w:p w:rsidR="00502457" w:rsidRPr="007A73B6" w:rsidRDefault="00502457" w:rsidP="00ED0FD3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Fejlesztési feladatok</w:t>
            </w:r>
          </w:p>
        </w:tc>
      </w:tr>
      <w:tr w:rsidR="00502457" w:rsidRPr="00502457" w:rsidTr="00ED0FD3">
        <w:trPr>
          <w:jc w:val="center"/>
        </w:trPr>
        <w:tc>
          <w:tcPr>
            <w:tcW w:w="3898" w:type="dxa"/>
            <w:gridSpan w:val="2"/>
          </w:tcPr>
          <w:p w:rsidR="00502457" w:rsidRPr="00502457" w:rsidRDefault="00502457" w:rsidP="00ED0FD3">
            <w:pPr>
              <w:spacing w:after="160" w:line="259" w:lineRule="auto"/>
            </w:pPr>
            <w:r w:rsidRPr="00502457">
              <w:t>Természetes vizek védelme</w:t>
            </w:r>
          </w:p>
        </w:tc>
        <w:tc>
          <w:tcPr>
            <w:tcW w:w="5314" w:type="dxa"/>
            <w:gridSpan w:val="2"/>
          </w:tcPr>
          <w:p w:rsidR="00502457" w:rsidRPr="00502457" w:rsidRDefault="00502457" w:rsidP="00ED0FD3">
            <w:pPr>
              <w:spacing w:after="160" w:line="259" w:lineRule="auto"/>
            </w:pPr>
            <w:r>
              <w:t>hazai vizeink, ásványvizek</w:t>
            </w:r>
          </w:p>
        </w:tc>
      </w:tr>
      <w:tr w:rsidR="00502457" w:rsidRPr="007A73B6" w:rsidTr="00ED0FD3">
        <w:trPr>
          <w:jc w:val="center"/>
        </w:trPr>
        <w:tc>
          <w:tcPr>
            <w:tcW w:w="1951" w:type="dxa"/>
          </w:tcPr>
          <w:p w:rsidR="00502457" w:rsidRPr="007A73B6" w:rsidRDefault="00502457" w:rsidP="00ED0FD3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t>Fogalmak</w:t>
            </w:r>
          </w:p>
        </w:tc>
        <w:tc>
          <w:tcPr>
            <w:tcW w:w="7261" w:type="dxa"/>
            <w:gridSpan w:val="3"/>
          </w:tcPr>
          <w:p w:rsidR="00502457" w:rsidRPr="00502457" w:rsidRDefault="00502457" w:rsidP="00ED0FD3">
            <w:pPr>
              <w:spacing w:after="160" w:line="259" w:lineRule="auto"/>
            </w:pPr>
            <w:r w:rsidRPr="00502457">
              <w:t>édes és sós víz, ásványvíz vízvédelem</w:t>
            </w:r>
          </w:p>
        </w:tc>
      </w:tr>
    </w:tbl>
    <w:p w:rsidR="00502457" w:rsidRDefault="00502457" w:rsidP="00502457">
      <w:pPr>
        <w:rPr>
          <w:b/>
        </w:rPr>
      </w:pPr>
    </w:p>
    <w:p w:rsidR="0005036B" w:rsidRDefault="0005036B" w:rsidP="0005036B">
      <w:pPr>
        <w:rPr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947"/>
        <w:gridCol w:w="4007"/>
        <w:gridCol w:w="1307"/>
      </w:tblGrid>
      <w:tr w:rsidR="0005036B" w:rsidRPr="007A73B6" w:rsidTr="00ED0FD3">
        <w:trPr>
          <w:jc w:val="center"/>
        </w:trPr>
        <w:tc>
          <w:tcPr>
            <w:tcW w:w="1951" w:type="dxa"/>
          </w:tcPr>
          <w:p w:rsidR="0005036B" w:rsidRPr="007A73B6" w:rsidRDefault="0005036B" w:rsidP="00ED0FD3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br w:type="page"/>
              <w:t>Tematikai egység</w:t>
            </w:r>
          </w:p>
        </w:tc>
        <w:tc>
          <w:tcPr>
            <w:tcW w:w="5954" w:type="dxa"/>
            <w:gridSpan w:val="2"/>
          </w:tcPr>
          <w:p w:rsidR="0005036B" w:rsidRPr="007A73B6" w:rsidRDefault="0005036B" w:rsidP="003E40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Környezeti kémia és környezetvédelem</w:t>
            </w:r>
          </w:p>
        </w:tc>
        <w:tc>
          <w:tcPr>
            <w:tcW w:w="1307" w:type="dxa"/>
          </w:tcPr>
          <w:p w:rsidR="0005036B" w:rsidRPr="007A73B6" w:rsidRDefault="0005036B" w:rsidP="00ED0FD3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t xml:space="preserve">Órakeret      </w:t>
            </w:r>
            <w:r>
              <w:rPr>
                <w:b/>
                <w:bCs/>
              </w:rPr>
              <w:t xml:space="preserve">        2 </w:t>
            </w:r>
            <w:r w:rsidRPr="007A73B6">
              <w:rPr>
                <w:b/>
                <w:bCs/>
              </w:rPr>
              <w:t>óra</w:t>
            </w:r>
          </w:p>
        </w:tc>
      </w:tr>
      <w:tr w:rsidR="0005036B" w:rsidRPr="007A73B6" w:rsidTr="00ED0FD3">
        <w:trPr>
          <w:jc w:val="center"/>
        </w:trPr>
        <w:tc>
          <w:tcPr>
            <w:tcW w:w="3898" w:type="dxa"/>
            <w:gridSpan w:val="2"/>
          </w:tcPr>
          <w:p w:rsidR="0005036B" w:rsidRPr="007A73B6" w:rsidRDefault="0005036B" w:rsidP="00ED0FD3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Ismeretek</w:t>
            </w:r>
          </w:p>
        </w:tc>
        <w:tc>
          <w:tcPr>
            <w:tcW w:w="5314" w:type="dxa"/>
            <w:gridSpan w:val="2"/>
          </w:tcPr>
          <w:p w:rsidR="0005036B" w:rsidRPr="007A73B6" w:rsidRDefault="0005036B" w:rsidP="00ED0FD3">
            <w:pPr>
              <w:spacing w:after="160" w:line="259" w:lineRule="auto"/>
              <w:jc w:val="center"/>
              <w:rPr>
                <w:b/>
                <w:bCs/>
              </w:rPr>
            </w:pPr>
            <w:r w:rsidRPr="007A73B6">
              <w:rPr>
                <w:b/>
                <w:bCs/>
              </w:rPr>
              <w:t>Fejlesztési feladatok</w:t>
            </w:r>
          </w:p>
        </w:tc>
      </w:tr>
      <w:tr w:rsidR="0005036B" w:rsidRPr="0005036B" w:rsidTr="00ED0FD3">
        <w:trPr>
          <w:jc w:val="center"/>
        </w:trPr>
        <w:tc>
          <w:tcPr>
            <w:tcW w:w="3898" w:type="dxa"/>
            <w:gridSpan w:val="2"/>
          </w:tcPr>
          <w:p w:rsidR="0005036B" w:rsidRPr="0005036B" w:rsidRDefault="0005036B" w:rsidP="00ED0FD3">
            <w:pPr>
              <w:spacing w:after="160" w:line="259" w:lineRule="auto"/>
            </w:pPr>
            <w:r>
              <w:t>Fosszilis és megújuló e</w:t>
            </w:r>
            <w:r w:rsidRPr="0005036B">
              <w:t>nergia</w:t>
            </w:r>
            <w:r>
              <w:t>, energia</w:t>
            </w:r>
            <w:r w:rsidRPr="0005036B">
              <w:t>takarékosság</w:t>
            </w:r>
          </w:p>
        </w:tc>
        <w:tc>
          <w:tcPr>
            <w:tcW w:w="5314" w:type="dxa"/>
            <w:gridSpan w:val="2"/>
          </w:tcPr>
          <w:p w:rsidR="0005036B" w:rsidRPr="0005036B" w:rsidRDefault="0005036B" w:rsidP="00ED0FD3">
            <w:pPr>
              <w:spacing w:after="160" w:line="259" w:lineRule="auto"/>
            </w:pPr>
            <w:r>
              <w:t>megújuló energia fajtái, felhasználása, bemutató óra</w:t>
            </w:r>
          </w:p>
        </w:tc>
      </w:tr>
      <w:tr w:rsidR="0005036B" w:rsidRPr="007A73B6" w:rsidTr="00ED0FD3">
        <w:trPr>
          <w:jc w:val="center"/>
        </w:trPr>
        <w:tc>
          <w:tcPr>
            <w:tcW w:w="1951" w:type="dxa"/>
          </w:tcPr>
          <w:p w:rsidR="0005036B" w:rsidRPr="007A73B6" w:rsidRDefault="0005036B" w:rsidP="00ED0FD3">
            <w:pPr>
              <w:spacing w:after="160" w:line="259" w:lineRule="auto"/>
              <w:rPr>
                <w:b/>
                <w:bCs/>
              </w:rPr>
            </w:pPr>
            <w:r w:rsidRPr="007A73B6">
              <w:rPr>
                <w:b/>
                <w:bCs/>
              </w:rPr>
              <w:t>Fogalmak</w:t>
            </w:r>
          </w:p>
        </w:tc>
        <w:tc>
          <w:tcPr>
            <w:tcW w:w="7261" w:type="dxa"/>
            <w:gridSpan w:val="3"/>
          </w:tcPr>
          <w:p w:rsidR="0005036B" w:rsidRPr="0005036B" w:rsidRDefault="00542E54" w:rsidP="00ED0FD3">
            <w:pPr>
              <w:spacing w:after="160" w:line="259" w:lineRule="auto"/>
            </w:pPr>
            <w:proofErr w:type="spellStart"/>
            <w:r>
              <w:t>fosszi</w:t>
            </w:r>
            <w:r w:rsidR="0005036B" w:rsidRPr="0005036B">
              <w:t>lia</w:t>
            </w:r>
            <w:proofErr w:type="spellEnd"/>
            <w:r w:rsidR="0005036B" w:rsidRPr="0005036B">
              <w:t>, nap-, víz</w:t>
            </w:r>
            <w:r w:rsidR="0005036B">
              <w:t>-, szélenergia</w:t>
            </w:r>
            <w:r w:rsidR="0005036B" w:rsidRPr="0005036B">
              <w:t xml:space="preserve"> </w:t>
            </w:r>
          </w:p>
        </w:tc>
      </w:tr>
    </w:tbl>
    <w:p w:rsidR="0005036B" w:rsidRDefault="0005036B" w:rsidP="0005036B">
      <w:pPr>
        <w:rPr>
          <w:b/>
        </w:rPr>
      </w:pPr>
    </w:p>
    <w:p w:rsidR="006761A9" w:rsidRDefault="006761A9" w:rsidP="006761A9">
      <w:pPr>
        <w:rPr>
          <w:b/>
        </w:rPr>
      </w:pPr>
    </w:p>
    <w:p w:rsidR="00057A36" w:rsidRPr="0003260D" w:rsidRDefault="00057A36" w:rsidP="00457279"/>
    <w:sectPr w:rsidR="00057A36" w:rsidRPr="0003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996"/>
    <w:multiLevelType w:val="hybridMultilevel"/>
    <w:tmpl w:val="2012A79E"/>
    <w:lvl w:ilvl="0" w:tplc="F9B09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466F"/>
    <w:multiLevelType w:val="hybridMultilevel"/>
    <w:tmpl w:val="8F48525E"/>
    <w:lvl w:ilvl="0" w:tplc="040E000F">
      <w:start w:val="1"/>
      <w:numFmt w:val="decimal"/>
      <w:lvlText w:val="%1."/>
      <w:lvlJc w:val="left"/>
      <w:pPr>
        <w:ind w:left="833" w:hanging="360"/>
      </w:pPr>
    </w:lvl>
    <w:lvl w:ilvl="1" w:tplc="040E0019" w:tentative="1">
      <w:start w:val="1"/>
      <w:numFmt w:val="lowerLetter"/>
      <w:lvlText w:val="%2."/>
      <w:lvlJc w:val="left"/>
      <w:pPr>
        <w:ind w:left="1553" w:hanging="360"/>
      </w:pPr>
    </w:lvl>
    <w:lvl w:ilvl="2" w:tplc="040E001B" w:tentative="1">
      <w:start w:val="1"/>
      <w:numFmt w:val="lowerRoman"/>
      <w:lvlText w:val="%3."/>
      <w:lvlJc w:val="right"/>
      <w:pPr>
        <w:ind w:left="2273" w:hanging="180"/>
      </w:pPr>
    </w:lvl>
    <w:lvl w:ilvl="3" w:tplc="040E000F" w:tentative="1">
      <w:start w:val="1"/>
      <w:numFmt w:val="decimal"/>
      <w:lvlText w:val="%4."/>
      <w:lvlJc w:val="left"/>
      <w:pPr>
        <w:ind w:left="2993" w:hanging="360"/>
      </w:pPr>
    </w:lvl>
    <w:lvl w:ilvl="4" w:tplc="040E0019" w:tentative="1">
      <w:start w:val="1"/>
      <w:numFmt w:val="lowerLetter"/>
      <w:lvlText w:val="%5."/>
      <w:lvlJc w:val="left"/>
      <w:pPr>
        <w:ind w:left="3713" w:hanging="360"/>
      </w:pPr>
    </w:lvl>
    <w:lvl w:ilvl="5" w:tplc="040E001B" w:tentative="1">
      <w:start w:val="1"/>
      <w:numFmt w:val="lowerRoman"/>
      <w:lvlText w:val="%6."/>
      <w:lvlJc w:val="right"/>
      <w:pPr>
        <w:ind w:left="4433" w:hanging="180"/>
      </w:pPr>
    </w:lvl>
    <w:lvl w:ilvl="6" w:tplc="040E000F" w:tentative="1">
      <w:start w:val="1"/>
      <w:numFmt w:val="decimal"/>
      <w:lvlText w:val="%7."/>
      <w:lvlJc w:val="left"/>
      <w:pPr>
        <w:ind w:left="5153" w:hanging="360"/>
      </w:pPr>
    </w:lvl>
    <w:lvl w:ilvl="7" w:tplc="040E0019" w:tentative="1">
      <w:start w:val="1"/>
      <w:numFmt w:val="lowerLetter"/>
      <w:lvlText w:val="%8."/>
      <w:lvlJc w:val="left"/>
      <w:pPr>
        <w:ind w:left="5873" w:hanging="360"/>
      </w:pPr>
    </w:lvl>
    <w:lvl w:ilvl="8" w:tplc="040E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36F38A2"/>
    <w:multiLevelType w:val="hybridMultilevel"/>
    <w:tmpl w:val="17C8D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90EB0"/>
    <w:multiLevelType w:val="hybridMultilevel"/>
    <w:tmpl w:val="8A9E4CA6"/>
    <w:lvl w:ilvl="0" w:tplc="E960B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080" w:hanging="360"/>
      </w:p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F4A7A"/>
    <w:multiLevelType w:val="hybridMultilevel"/>
    <w:tmpl w:val="2F38D944"/>
    <w:lvl w:ilvl="0" w:tplc="A8623F3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984B5D"/>
    <w:multiLevelType w:val="hybridMultilevel"/>
    <w:tmpl w:val="C9763D32"/>
    <w:lvl w:ilvl="0" w:tplc="040E000F">
      <w:start w:val="1"/>
      <w:numFmt w:val="decimal"/>
      <w:lvlText w:val="%1."/>
      <w:lvlJc w:val="left"/>
      <w:pPr>
        <w:ind w:left="833" w:hanging="360"/>
      </w:pPr>
    </w:lvl>
    <w:lvl w:ilvl="1" w:tplc="040E0019" w:tentative="1">
      <w:start w:val="1"/>
      <w:numFmt w:val="lowerLetter"/>
      <w:lvlText w:val="%2."/>
      <w:lvlJc w:val="left"/>
      <w:pPr>
        <w:ind w:left="1553" w:hanging="360"/>
      </w:pPr>
    </w:lvl>
    <w:lvl w:ilvl="2" w:tplc="040E001B" w:tentative="1">
      <w:start w:val="1"/>
      <w:numFmt w:val="lowerRoman"/>
      <w:lvlText w:val="%3."/>
      <w:lvlJc w:val="right"/>
      <w:pPr>
        <w:ind w:left="2273" w:hanging="180"/>
      </w:pPr>
    </w:lvl>
    <w:lvl w:ilvl="3" w:tplc="040E000F" w:tentative="1">
      <w:start w:val="1"/>
      <w:numFmt w:val="decimal"/>
      <w:lvlText w:val="%4."/>
      <w:lvlJc w:val="left"/>
      <w:pPr>
        <w:ind w:left="2993" w:hanging="360"/>
      </w:pPr>
    </w:lvl>
    <w:lvl w:ilvl="4" w:tplc="040E0019" w:tentative="1">
      <w:start w:val="1"/>
      <w:numFmt w:val="lowerLetter"/>
      <w:lvlText w:val="%5."/>
      <w:lvlJc w:val="left"/>
      <w:pPr>
        <w:ind w:left="3713" w:hanging="360"/>
      </w:pPr>
    </w:lvl>
    <w:lvl w:ilvl="5" w:tplc="040E001B" w:tentative="1">
      <w:start w:val="1"/>
      <w:numFmt w:val="lowerRoman"/>
      <w:lvlText w:val="%6."/>
      <w:lvlJc w:val="right"/>
      <w:pPr>
        <w:ind w:left="4433" w:hanging="180"/>
      </w:pPr>
    </w:lvl>
    <w:lvl w:ilvl="6" w:tplc="040E000F" w:tentative="1">
      <w:start w:val="1"/>
      <w:numFmt w:val="decimal"/>
      <w:lvlText w:val="%7."/>
      <w:lvlJc w:val="left"/>
      <w:pPr>
        <w:ind w:left="5153" w:hanging="360"/>
      </w:pPr>
    </w:lvl>
    <w:lvl w:ilvl="7" w:tplc="040E0019" w:tentative="1">
      <w:start w:val="1"/>
      <w:numFmt w:val="lowerLetter"/>
      <w:lvlText w:val="%8."/>
      <w:lvlJc w:val="left"/>
      <w:pPr>
        <w:ind w:left="5873" w:hanging="360"/>
      </w:pPr>
    </w:lvl>
    <w:lvl w:ilvl="8" w:tplc="040E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49F7454D"/>
    <w:multiLevelType w:val="hybridMultilevel"/>
    <w:tmpl w:val="F182A858"/>
    <w:lvl w:ilvl="0" w:tplc="F9B09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A1D97"/>
    <w:multiLevelType w:val="hybridMultilevel"/>
    <w:tmpl w:val="B19C3192"/>
    <w:lvl w:ilvl="0" w:tplc="F9B09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60D46"/>
    <w:multiLevelType w:val="hybridMultilevel"/>
    <w:tmpl w:val="D082A0DA"/>
    <w:lvl w:ilvl="0" w:tplc="71460FE8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677004"/>
    <w:multiLevelType w:val="hybridMultilevel"/>
    <w:tmpl w:val="4A8AFC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C5258"/>
    <w:multiLevelType w:val="hybridMultilevel"/>
    <w:tmpl w:val="D55220FC"/>
    <w:lvl w:ilvl="0" w:tplc="98AEC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54D36"/>
    <w:multiLevelType w:val="hybridMultilevel"/>
    <w:tmpl w:val="2CC83D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BB"/>
    <w:rsid w:val="00006C38"/>
    <w:rsid w:val="0005036B"/>
    <w:rsid w:val="00057A36"/>
    <w:rsid w:val="000C0833"/>
    <w:rsid w:val="000C104F"/>
    <w:rsid w:val="000C692B"/>
    <w:rsid w:val="000D32BD"/>
    <w:rsid w:val="000F3DBC"/>
    <w:rsid w:val="00133045"/>
    <w:rsid w:val="00140BA9"/>
    <w:rsid w:val="00160A54"/>
    <w:rsid w:val="00164954"/>
    <w:rsid w:val="001C6EC2"/>
    <w:rsid w:val="001C7176"/>
    <w:rsid w:val="0022476E"/>
    <w:rsid w:val="00297D75"/>
    <w:rsid w:val="003371E3"/>
    <w:rsid w:val="00381B66"/>
    <w:rsid w:val="00397508"/>
    <w:rsid w:val="003C4F0A"/>
    <w:rsid w:val="003E40CC"/>
    <w:rsid w:val="00402A07"/>
    <w:rsid w:val="0045602C"/>
    <w:rsid w:val="00457279"/>
    <w:rsid w:val="0046401D"/>
    <w:rsid w:val="0047109C"/>
    <w:rsid w:val="004B4366"/>
    <w:rsid w:val="00502457"/>
    <w:rsid w:val="00542E54"/>
    <w:rsid w:val="00552F59"/>
    <w:rsid w:val="00584436"/>
    <w:rsid w:val="00585AB1"/>
    <w:rsid w:val="005B2482"/>
    <w:rsid w:val="005F3505"/>
    <w:rsid w:val="00651C2F"/>
    <w:rsid w:val="006761A9"/>
    <w:rsid w:val="006A7281"/>
    <w:rsid w:val="006C61CB"/>
    <w:rsid w:val="006D2236"/>
    <w:rsid w:val="006F600F"/>
    <w:rsid w:val="007A73B6"/>
    <w:rsid w:val="007E6434"/>
    <w:rsid w:val="00812575"/>
    <w:rsid w:val="00827CB4"/>
    <w:rsid w:val="00832C0D"/>
    <w:rsid w:val="00860860"/>
    <w:rsid w:val="00886F94"/>
    <w:rsid w:val="008D19E5"/>
    <w:rsid w:val="009021D0"/>
    <w:rsid w:val="00935BE8"/>
    <w:rsid w:val="0093646E"/>
    <w:rsid w:val="009578A0"/>
    <w:rsid w:val="009A48A6"/>
    <w:rsid w:val="009C2878"/>
    <w:rsid w:val="00A76875"/>
    <w:rsid w:val="00AA4336"/>
    <w:rsid w:val="00B45D44"/>
    <w:rsid w:val="00B54124"/>
    <w:rsid w:val="00B806D7"/>
    <w:rsid w:val="00BB4518"/>
    <w:rsid w:val="00C03D7E"/>
    <w:rsid w:val="00C225BB"/>
    <w:rsid w:val="00C22D74"/>
    <w:rsid w:val="00C80D69"/>
    <w:rsid w:val="00D81A05"/>
    <w:rsid w:val="00E62EFB"/>
    <w:rsid w:val="00E917BB"/>
    <w:rsid w:val="00ED0FD3"/>
    <w:rsid w:val="00F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5BAA"/>
  <w15:docId w15:val="{5E255139-DD68-491A-B95A-10FB414C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C225B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086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33045"/>
    <w:rPr>
      <w:rFonts w:ascii="Cambria" w:hAnsi="Cambria"/>
      <w:b/>
      <w:bCs/>
    </w:rPr>
  </w:style>
  <w:style w:type="paragraph" w:styleId="NormlWeb">
    <w:name w:val="Normal (Web)"/>
    <w:basedOn w:val="Norml"/>
    <w:uiPriority w:val="99"/>
    <w:rsid w:val="00B45D44"/>
    <w:pPr>
      <w:spacing w:before="100" w:beforeAutospacing="1" w:after="100" w:afterAutospacing="1"/>
    </w:pPr>
    <w:rPr>
      <w:color w:val="000000"/>
    </w:rPr>
  </w:style>
  <w:style w:type="character" w:customStyle="1" w:styleId="Cmsor5Char">
    <w:name w:val="Címsor 5 Char"/>
    <w:basedOn w:val="Bekezdsalapbettpusa"/>
    <w:link w:val="Cmsor5"/>
    <w:rsid w:val="00C225B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CM38">
    <w:name w:val="CM38"/>
    <w:basedOn w:val="Norml"/>
    <w:next w:val="Norml"/>
    <w:rsid w:val="00C225BB"/>
    <w:pPr>
      <w:widowControl w:val="0"/>
      <w:autoSpaceDE w:val="0"/>
      <w:autoSpaceDN w:val="0"/>
      <w:adjustRightInd w:val="0"/>
      <w:spacing w:after="325"/>
    </w:pPr>
    <w:rPr>
      <w:rFonts w:ascii="Arial" w:hAnsi="Arial" w:cs="Arial"/>
    </w:rPr>
  </w:style>
  <w:style w:type="paragraph" w:customStyle="1" w:styleId="Listaszerbekezds2">
    <w:name w:val="Listaszerű bekezdés2"/>
    <w:basedOn w:val="Norml"/>
    <w:rsid w:val="00C225B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7A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1D17-5492-4984-9D7E-606E243E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21</Pages>
  <Words>4087</Words>
  <Characters>28205</Characters>
  <Application>Microsoft Office Word</Application>
  <DocSecurity>0</DocSecurity>
  <Lines>235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Tündik Tamás</cp:lastModifiedBy>
  <cp:revision>41</cp:revision>
  <dcterms:created xsi:type="dcterms:W3CDTF">2020-04-16T07:55:00Z</dcterms:created>
  <dcterms:modified xsi:type="dcterms:W3CDTF">2020-06-30T05:30:00Z</dcterms:modified>
</cp:coreProperties>
</file>