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53" w:rsidRDefault="00E75B53" w:rsidP="00E75B53">
      <w:pPr>
        <w:autoSpaceDE w:val="0"/>
        <w:autoSpaceDN w:val="0"/>
        <w:adjustRightInd w:val="0"/>
        <w:jc w:val="both"/>
        <w:rPr>
          <w:b/>
          <w:caps/>
          <w:color w:val="000000"/>
        </w:rPr>
      </w:pPr>
      <w:r>
        <w:rPr>
          <w:b/>
          <w:caps/>
          <w:color w:val="000000"/>
        </w:rPr>
        <w:t>KÖNYVTÁR-PEDAGÓGIAI PROGRAM</w:t>
      </w:r>
    </w:p>
    <w:p w:rsidR="00E75B53" w:rsidRPr="0094561E" w:rsidRDefault="00E75B53" w:rsidP="00E75B53">
      <w:pPr>
        <w:autoSpaceDE w:val="0"/>
        <w:autoSpaceDN w:val="0"/>
        <w:adjustRightInd w:val="0"/>
        <w:jc w:val="both"/>
        <w:rPr>
          <w:color w:val="000000"/>
        </w:rPr>
      </w:pPr>
    </w:p>
    <w:p w:rsidR="00E75B53" w:rsidRPr="00BF31B7" w:rsidRDefault="00E75B53" w:rsidP="00E75B53">
      <w:pPr>
        <w:pStyle w:val="Default"/>
        <w:jc w:val="both"/>
        <w:rPr>
          <w:b/>
          <w:bCs/>
        </w:rPr>
      </w:pPr>
      <w:r w:rsidRPr="00BF31B7">
        <w:rPr>
          <w:b/>
          <w:bCs/>
        </w:rPr>
        <w:t xml:space="preserve">A </w:t>
      </w:r>
      <w:proofErr w:type="spellStart"/>
      <w:r w:rsidRPr="00BF31B7">
        <w:rPr>
          <w:b/>
          <w:bCs/>
        </w:rPr>
        <w:t>könyvtárpedagógia</w:t>
      </w:r>
      <w:proofErr w:type="spellEnd"/>
      <w:r w:rsidRPr="00BF31B7">
        <w:rPr>
          <w:b/>
          <w:bCs/>
        </w:rPr>
        <w:t xml:space="preserve"> meghatározása</w:t>
      </w:r>
    </w:p>
    <w:p w:rsidR="00E75B53" w:rsidRPr="00BF31B7" w:rsidRDefault="00E75B53" w:rsidP="00E75B53">
      <w:pPr>
        <w:pStyle w:val="Default"/>
        <w:jc w:val="both"/>
      </w:pPr>
      <w:r w:rsidRPr="00BF31B7">
        <w:t xml:space="preserve"> </w:t>
      </w:r>
    </w:p>
    <w:p w:rsidR="00E75B53" w:rsidRPr="00BF31B7" w:rsidRDefault="00E75B53" w:rsidP="00E75B53">
      <w:pPr>
        <w:pStyle w:val="Default"/>
        <w:numPr>
          <w:ilvl w:val="0"/>
          <w:numId w:val="1"/>
        </w:numPr>
        <w:jc w:val="both"/>
      </w:pPr>
      <w:r w:rsidRPr="00BF31B7">
        <w:t xml:space="preserve"> A könyvtárban vagy könyvtári dokumentumok felhasználásával való, ismeretszerzéssel, ismeretközvetítéssel, információkereséssel foglalkozó pedagógiai elmélet és gyakorlat. </w:t>
      </w:r>
    </w:p>
    <w:p w:rsidR="00E75B53" w:rsidRPr="00BF31B7" w:rsidRDefault="00E75B53" w:rsidP="00E75B53">
      <w:pPr>
        <w:pStyle w:val="Default"/>
        <w:numPr>
          <w:ilvl w:val="0"/>
          <w:numId w:val="1"/>
        </w:numPr>
        <w:jc w:val="both"/>
      </w:pPr>
      <w:r w:rsidRPr="00BF31B7">
        <w:t xml:space="preserve"> A könyvtár gyűjteménye, szolgáltatása és a könyvtár használói közötti közvetítő tevékenység. Közvetlen célja a könyvtári dokumentumok és szolgáltatások sokoldalú, gyakorlatias és élményszerű megismertetése. Hosszú távú célja a könyvtárak, a könyvtári dokumentumok, szolgáltatások és az informálódás szükségletének felkeltése és ezáltal a könyvtárhasználóvá nevelés. </w:t>
      </w:r>
    </w:p>
    <w:p w:rsidR="00E75B53" w:rsidRPr="00BF31B7" w:rsidRDefault="00E75B53" w:rsidP="00E75B53">
      <w:pPr>
        <w:pStyle w:val="Default"/>
        <w:numPr>
          <w:ilvl w:val="0"/>
          <w:numId w:val="1"/>
        </w:numPr>
        <w:jc w:val="both"/>
      </w:pPr>
      <w:r w:rsidRPr="00BF31B7">
        <w:t> Az a tudományterület, ami a könyvtárhasználó, a tanuló személyiségének az olvasás, könyvtárhasználat</w:t>
      </w:r>
      <w:proofErr w:type="gramStart"/>
      <w:r w:rsidRPr="00BF31B7">
        <w:t>,informálódás</w:t>
      </w:r>
      <w:proofErr w:type="gramEnd"/>
      <w:r w:rsidRPr="00BF31B7">
        <w:t xml:space="preserve"> során való előmozdításával foglalkozik. </w:t>
      </w:r>
    </w:p>
    <w:p w:rsidR="00E75B53" w:rsidRPr="00BF31B7" w:rsidRDefault="00E75B53" w:rsidP="00E75B53">
      <w:pPr>
        <w:pStyle w:val="Default"/>
        <w:numPr>
          <w:ilvl w:val="0"/>
          <w:numId w:val="1"/>
        </w:numPr>
        <w:jc w:val="both"/>
      </w:pPr>
      <w:r w:rsidRPr="00BF31B7">
        <w:t xml:space="preserve"> A könyvtárhasználat tantárgy tanításának-tanulásának és a kapcsolatos nevelési feladatok ellátásának módszereivel foglalkozó pedagógiai tudományág. Egyfajta tantárgy-pedagógia, melynek feladata az is, hogy a könyv- és könyvtárhasználati ismeretek a tanítási-tanulási folyamatban elhelyezze. </w:t>
      </w:r>
    </w:p>
    <w:p w:rsidR="00E75B53" w:rsidRPr="00BF31B7" w:rsidRDefault="00E75B53" w:rsidP="00E75B53">
      <w:pPr>
        <w:pStyle w:val="Default"/>
        <w:numPr>
          <w:ilvl w:val="0"/>
          <w:numId w:val="1"/>
        </w:numPr>
        <w:jc w:val="both"/>
      </w:pPr>
      <w:r w:rsidRPr="00BF31B7">
        <w:t xml:space="preserve"> A könyvtári munkafolyamatok nevelési céloknak és/vagy nevelési-oktatási intézmények tevékenységének alárendelt tervezése, szervezése, végzése. </w:t>
      </w:r>
    </w:p>
    <w:p w:rsidR="00E75B53" w:rsidRPr="00BF31B7" w:rsidRDefault="00E75B53" w:rsidP="00E75B53">
      <w:pPr>
        <w:pStyle w:val="Default"/>
        <w:numPr>
          <w:ilvl w:val="0"/>
          <w:numId w:val="1"/>
        </w:numPr>
        <w:jc w:val="both"/>
      </w:pPr>
      <w:r w:rsidRPr="00BF31B7">
        <w:t xml:space="preserve"> Pedagógusok és könyvtárosok felkészítése a könyvtárhasználat tanítására és a könyvtár használatára mind szakmai, mind módszertani szempontból. </w:t>
      </w:r>
    </w:p>
    <w:p w:rsidR="00E75B53" w:rsidRPr="00BF31B7" w:rsidRDefault="00E75B53" w:rsidP="00E75B53">
      <w:pPr>
        <w:pStyle w:val="Default"/>
        <w:jc w:val="both"/>
      </w:pPr>
    </w:p>
    <w:p w:rsidR="00E75B53" w:rsidRPr="00BF31B7" w:rsidRDefault="00E75B53" w:rsidP="00E75B53">
      <w:pPr>
        <w:pStyle w:val="Default"/>
        <w:jc w:val="both"/>
      </w:pPr>
      <w:r w:rsidRPr="00BF31B7">
        <w:t xml:space="preserve">A könyvtár-pedagógia az a tudomány, amely a könyvtári nevelő hatások alapjaival és módjával foglalkozik. </w:t>
      </w:r>
    </w:p>
    <w:p w:rsidR="00E75B53" w:rsidRPr="00BF31B7" w:rsidRDefault="00E75B53" w:rsidP="00E75B53">
      <w:pPr>
        <w:pStyle w:val="Default"/>
        <w:jc w:val="both"/>
      </w:pPr>
      <w:r w:rsidRPr="00BF31B7">
        <w:t xml:space="preserve">A </w:t>
      </w:r>
      <w:r w:rsidRPr="00BF31B7">
        <w:rPr>
          <w:i/>
          <w:iCs/>
        </w:rPr>
        <w:t xml:space="preserve">könyvtár-pedagógia metodikai szintjén </w:t>
      </w:r>
      <w:r w:rsidRPr="00BF31B7">
        <w:t xml:space="preserve">három elem alkotja a rendszert: </w:t>
      </w:r>
    </w:p>
    <w:p w:rsidR="00E75B53" w:rsidRPr="00BF31B7" w:rsidRDefault="00E75B53" w:rsidP="00E75B53">
      <w:pPr>
        <w:pStyle w:val="Default"/>
        <w:numPr>
          <w:ilvl w:val="0"/>
          <w:numId w:val="2"/>
        </w:numPr>
        <w:jc w:val="both"/>
      </w:pPr>
      <w:r w:rsidRPr="00BF31B7">
        <w:t xml:space="preserve"> </w:t>
      </w:r>
      <w:r w:rsidRPr="00BF31B7">
        <w:rPr>
          <w:b/>
          <w:bCs/>
        </w:rPr>
        <w:t xml:space="preserve">a nevelési célrendszer </w:t>
      </w:r>
      <w:r w:rsidRPr="00BF31B7">
        <w:t xml:space="preserve">(az adott társadalom, mely célok teljesítését várja el); </w:t>
      </w:r>
    </w:p>
    <w:p w:rsidR="00E75B53" w:rsidRPr="00BF31B7" w:rsidRDefault="00E75B53" w:rsidP="00E75B53">
      <w:pPr>
        <w:pStyle w:val="Default"/>
        <w:numPr>
          <w:ilvl w:val="0"/>
          <w:numId w:val="2"/>
        </w:numPr>
        <w:jc w:val="both"/>
      </w:pPr>
      <w:r w:rsidRPr="00BF31B7">
        <w:t xml:space="preserve"> </w:t>
      </w:r>
      <w:r w:rsidRPr="00BF31B7">
        <w:rPr>
          <w:b/>
          <w:bCs/>
        </w:rPr>
        <w:t xml:space="preserve">a tananyag </w:t>
      </w:r>
      <w:r w:rsidRPr="00BF31B7">
        <w:t xml:space="preserve">(mely nem a könyvtártudomány kivonata, kiválasztását gyakorlati szempontok motiválják: hasznosíthatóság, a nevelési és oktatási céloknak való megfelelés) </w:t>
      </w:r>
    </w:p>
    <w:p w:rsidR="00E75B53" w:rsidRPr="00BF31B7" w:rsidRDefault="00E75B53" w:rsidP="00E75B53">
      <w:pPr>
        <w:pStyle w:val="Default"/>
        <w:numPr>
          <w:ilvl w:val="0"/>
          <w:numId w:val="2"/>
        </w:numPr>
        <w:jc w:val="both"/>
      </w:pPr>
      <w:r w:rsidRPr="00BF31B7">
        <w:t xml:space="preserve"> </w:t>
      </w:r>
      <w:r w:rsidRPr="00BF31B7">
        <w:rPr>
          <w:b/>
          <w:bCs/>
        </w:rPr>
        <w:t xml:space="preserve">a nevelési-oktatási folyamatok </w:t>
      </w:r>
      <w:r w:rsidRPr="00BF31B7">
        <w:t xml:space="preserve">(tanítási, tanulási képességfejlesztő módszerek, tanulási stratégiák, szervezeti formák, taneszközök). Ez a rendszer biztosítja az oktatás eredményét: az attitűdök kialakulását az adott tárgy felé, és ez a rendszer a képlékeny kapcsolat az elmélet és a gyakorlat között. </w:t>
      </w:r>
    </w:p>
    <w:p w:rsidR="00E75B53" w:rsidRPr="00BF31B7" w:rsidRDefault="00E75B53" w:rsidP="00E75B53">
      <w:pPr>
        <w:pStyle w:val="Default"/>
        <w:jc w:val="both"/>
      </w:pPr>
    </w:p>
    <w:p w:rsidR="00E75B53" w:rsidRPr="00BF31B7" w:rsidRDefault="00E75B53" w:rsidP="00E75B53">
      <w:pPr>
        <w:pStyle w:val="Default"/>
        <w:jc w:val="both"/>
      </w:pPr>
      <w:r w:rsidRPr="00BF31B7">
        <w:rPr>
          <w:b/>
          <w:bCs/>
        </w:rPr>
        <w:t xml:space="preserve">Szakmódszertan </w:t>
      </w:r>
    </w:p>
    <w:p w:rsidR="00E75B53" w:rsidRPr="00BF31B7" w:rsidRDefault="00E75B53" w:rsidP="00E75B53">
      <w:pPr>
        <w:pStyle w:val="Default"/>
        <w:jc w:val="both"/>
      </w:pPr>
      <w:r w:rsidRPr="00BF31B7">
        <w:t xml:space="preserve">Egy foglalkozás tevékenységeire készít fel annak szakmai, pedagógiai, pszichológiai, alkotói, döntéshozói aspektusából. A könyvtár-pedagógia művelője miközben tudja, hogy a pedagógiai munkakörök egyikét látja el, annak felelősségét is érzi, hogy szakmai kommunikációt folytat. </w:t>
      </w:r>
    </w:p>
    <w:p w:rsidR="00E75B53" w:rsidRPr="00BF31B7" w:rsidRDefault="00E75B53" w:rsidP="00E75B53">
      <w:pPr>
        <w:pStyle w:val="Default"/>
        <w:jc w:val="both"/>
      </w:pPr>
      <w:r w:rsidRPr="00BF31B7">
        <w:t xml:space="preserve">Vonatkoztatási rendszereket ismer és ismertet meg: </w:t>
      </w:r>
    </w:p>
    <w:p w:rsidR="00E75B53" w:rsidRPr="00BF31B7" w:rsidRDefault="00E75B53" w:rsidP="00E75B53">
      <w:pPr>
        <w:pStyle w:val="Default"/>
        <w:jc w:val="both"/>
      </w:pPr>
      <w:r w:rsidRPr="00BF31B7">
        <w:t xml:space="preserve">- a tantárgy és a szaktudomány, - a kutatás és az iskolai valóság, - a megszerzett tudás és az élethelyzetek, - a tanár és a tanuló között. </w:t>
      </w:r>
    </w:p>
    <w:p w:rsidR="00E75B53" w:rsidRDefault="00E75B53" w:rsidP="00E75B53">
      <w:pPr>
        <w:pStyle w:val="Default"/>
        <w:jc w:val="both"/>
      </w:pPr>
      <w:r w:rsidRPr="00BF31B7">
        <w:t>Tevékenysége során információkat, tényeket, általánosításokat, összefüggéseket, törvényszerűségeket, megoldásmódokat, igazolható feltevéseket, hipotéziseket valamint szemléletmódot ad át. A módszer az ismeretszerzés eszköze.</w:t>
      </w:r>
    </w:p>
    <w:p w:rsidR="00E75B53" w:rsidRPr="00BF31B7" w:rsidRDefault="00E75B53" w:rsidP="00E75B53">
      <w:pPr>
        <w:pStyle w:val="Default"/>
        <w:jc w:val="both"/>
        <w:sectPr w:rsidR="00E75B53" w:rsidRPr="00BF31B7">
          <w:pgSz w:w="12240" w:h="15840"/>
          <w:pgMar w:top="1417" w:right="1417" w:bottom="1417" w:left="1417" w:header="708" w:footer="708" w:gutter="0"/>
          <w:cols w:space="708"/>
          <w:noEndnote/>
        </w:sectPr>
      </w:pPr>
      <w:r w:rsidRPr="00BF31B7">
        <w:t xml:space="preserve"> </w:t>
      </w:r>
    </w:p>
    <w:p w:rsidR="00E75B53" w:rsidRDefault="00E75B53" w:rsidP="00E75B53">
      <w:pPr>
        <w:pStyle w:val="Default"/>
        <w:jc w:val="both"/>
        <w:rPr>
          <w:color w:val="auto"/>
        </w:rPr>
      </w:pPr>
    </w:p>
    <w:p w:rsidR="002F5B17" w:rsidRDefault="002F5B17" w:rsidP="00E75B53">
      <w:pPr>
        <w:pStyle w:val="Default"/>
        <w:jc w:val="both"/>
        <w:rPr>
          <w:color w:val="auto"/>
        </w:rPr>
      </w:pPr>
    </w:p>
    <w:p w:rsidR="00E75B53" w:rsidRDefault="00E75B53" w:rsidP="00E75B53">
      <w:pPr>
        <w:pStyle w:val="Default"/>
        <w:jc w:val="both"/>
        <w:rPr>
          <w:color w:val="auto"/>
        </w:rPr>
      </w:pPr>
    </w:p>
    <w:p w:rsidR="00E75B53" w:rsidRPr="00BF31B7" w:rsidRDefault="00E75B53" w:rsidP="00E75B53">
      <w:pPr>
        <w:pStyle w:val="Default"/>
        <w:jc w:val="both"/>
        <w:rPr>
          <w:color w:val="auto"/>
        </w:rPr>
      </w:pPr>
      <w:proofErr w:type="spellStart"/>
      <w:r w:rsidRPr="00BF31B7">
        <w:rPr>
          <w:color w:val="auto"/>
        </w:rPr>
        <w:lastRenderedPageBreak/>
        <w:t>Könyvtárpedagógiai</w:t>
      </w:r>
      <w:proofErr w:type="spellEnd"/>
      <w:r w:rsidRPr="00BF31B7">
        <w:rPr>
          <w:color w:val="auto"/>
        </w:rPr>
        <w:t xml:space="preserve"> munkát végez: </w:t>
      </w:r>
    </w:p>
    <w:p w:rsidR="00E75B53" w:rsidRPr="00BF31B7" w:rsidRDefault="00E75B53" w:rsidP="00E75B53">
      <w:pPr>
        <w:pStyle w:val="Default"/>
        <w:numPr>
          <w:ilvl w:val="0"/>
          <w:numId w:val="3"/>
        </w:numPr>
        <w:jc w:val="both"/>
        <w:rPr>
          <w:color w:val="auto"/>
        </w:rPr>
      </w:pPr>
      <w:r w:rsidRPr="00BF31B7">
        <w:rPr>
          <w:color w:val="auto"/>
        </w:rPr>
        <w:t xml:space="preserve"> Család </w:t>
      </w:r>
    </w:p>
    <w:p w:rsidR="00E75B53" w:rsidRPr="00BF31B7" w:rsidRDefault="00E75B53" w:rsidP="00E75B53">
      <w:pPr>
        <w:pStyle w:val="Default"/>
        <w:numPr>
          <w:ilvl w:val="0"/>
          <w:numId w:val="3"/>
        </w:numPr>
        <w:jc w:val="both"/>
        <w:rPr>
          <w:color w:val="auto"/>
        </w:rPr>
      </w:pPr>
      <w:r w:rsidRPr="00BF31B7">
        <w:rPr>
          <w:color w:val="auto"/>
        </w:rPr>
        <w:t xml:space="preserve"> Iskolán kívüli könyvtárosok </w:t>
      </w:r>
    </w:p>
    <w:p w:rsidR="00E75B53" w:rsidRPr="00BF31B7" w:rsidRDefault="00E75B53" w:rsidP="00E75B53">
      <w:pPr>
        <w:pStyle w:val="Default"/>
        <w:numPr>
          <w:ilvl w:val="0"/>
          <w:numId w:val="3"/>
        </w:numPr>
        <w:jc w:val="both"/>
        <w:rPr>
          <w:color w:val="auto"/>
        </w:rPr>
      </w:pPr>
      <w:r w:rsidRPr="00BF31B7">
        <w:rPr>
          <w:color w:val="auto"/>
        </w:rPr>
        <w:t xml:space="preserve"> Iskolai könyvtárosok </w:t>
      </w:r>
    </w:p>
    <w:p w:rsidR="00E75B53" w:rsidRPr="00BF31B7" w:rsidRDefault="00E75B53" w:rsidP="00E75B53">
      <w:pPr>
        <w:pStyle w:val="Default"/>
        <w:numPr>
          <w:ilvl w:val="0"/>
          <w:numId w:val="3"/>
        </w:numPr>
        <w:jc w:val="both"/>
        <w:rPr>
          <w:color w:val="auto"/>
        </w:rPr>
      </w:pPr>
      <w:r w:rsidRPr="00BF31B7">
        <w:rPr>
          <w:color w:val="auto"/>
        </w:rPr>
        <w:t xml:space="preserve"> pedagógusok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A tantestület felelőssége </w:t>
      </w:r>
    </w:p>
    <w:p w:rsidR="00E75B53" w:rsidRPr="00BF31B7" w:rsidRDefault="00E75B53" w:rsidP="00E75B53">
      <w:pPr>
        <w:pStyle w:val="Default"/>
        <w:jc w:val="both"/>
        <w:rPr>
          <w:color w:val="auto"/>
        </w:rPr>
      </w:pPr>
    </w:p>
    <w:p w:rsidR="00E75B53" w:rsidRDefault="00E75B53" w:rsidP="00E75B53">
      <w:pPr>
        <w:pStyle w:val="Default"/>
        <w:jc w:val="both"/>
        <w:rPr>
          <w:color w:val="auto"/>
        </w:rPr>
      </w:pPr>
      <w:proofErr w:type="gramStart"/>
      <w:r w:rsidRPr="00BF31B7">
        <w:rPr>
          <w:color w:val="auto"/>
        </w:rPr>
        <w:t>- könyvismeret és könyvhasználat szakórákon: ez a szaktárgyi tanárok felelőssége (a könyvtárban ismétlődő feladatok szükségesek); - könyvtári ismeretek és könyvtárhasználat területe – ez egyértelműen a könyvtáros tanár felelőssége (a könyvtárban osztályfőnöki óra és a gyakorlat érdekében néhány szakóra szükséges); - olvasási igényesség, írásbeliség szintjének emelése, személyiségfejlesztés – ez a teljes tantestület közös felelőssége, különösen az osztályfőnöké (a könyvtáros tanár feladata a kezdeményezés és a tanárok, tanulók munkájának támogatása).</w:t>
      </w:r>
      <w:proofErr w:type="gramEnd"/>
      <w:r w:rsidRPr="00BF31B7">
        <w:rPr>
          <w:color w:val="auto"/>
        </w:rPr>
        <w:t xml:space="preserve">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A </w:t>
      </w:r>
      <w:proofErr w:type="spellStart"/>
      <w:r w:rsidRPr="00BF31B7">
        <w:rPr>
          <w:color w:val="auto"/>
        </w:rPr>
        <w:t>könyvtárostanár</w:t>
      </w:r>
      <w:proofErr w:type="spellEnd"/>
      <w:r w:rsidRPr="00BF31B7">
        <w:rPr>
          <w:color w:val="auto"/>
        </w:rPr>
        <w:t xml:space="preserve"> a felelős azért, hogy az adott iskola évfolyamai részére elkészüljön a könyvtári program, az iskola évfolyamainak megfelelően 1-4, 5</w:t>
      </w:r>
      <w:proofErr w:type="gramStart"/>
      <w:r w:rsidRPr="00BF31B7">
        <w:rPr>
          <w:color w:val="auto"/>
        </w:rPr>
        <w:t>.,</w:t>
      </w:r>
      <w:proofErr w:type="gramEnd"/>
      <w:r w:rsidRPr="00BF31B7">
        <w:rPr>
          <w:color w:val="auto"/>
        </w:rPr>
        <w:t xml:space="preserve"> és 6 - 8. évre, melyet a tantestület közösen valósít meg. A könyvtáros tanár a mindennapi gyakorlatban az osztályfőnökkel tud elsődlegesen kapcsolatot tartani egy osztály érdekében.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Az osztályfőnök tart szoros kapcsolatot a tanulókkal, az osztályban tanító tanárokkal és a szülőkkel. Ő tudja továbbítani direkt vagy indirekt módon a </w:t>
      </w:r>
      <w:proofErr w:type="spellStart"/>
      <w:r w:rsidRPr="00BF31B7">
        <w:rPr>
          <w:color w:val="auto"/>
        </w:rPr>
        <w:t>könyvtárostanár</w:t>
      </w:r>
      <w:proofErr w:type="spellEnd"/>
      <w:r w:rsidRPr="00BF31B7">
        <w:rPr>
          <w:color w:val="auto"/>
        </w:rPr>
        <w:t xml:space="preserve"> jelzéseit – s ő tudja tájékoztatni a könyvtárban dolgozót az eredményekről és megoldandó problémáiról.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Könyvtáros felelős: </w:t>
      </w: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 rendszeres tájékoztatásáért, tudásuk és igényük emeléséért, - a tanulócsoportok könyvtárhasználati készségének fejlődéséért, - a fejlődés-lélektani kérdések figyelemmel kíséréséért. </w:t>
      </w:r>
    </w:p>
    <w:p w:rsidR="00E75B53"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A könyvtár-pedagógiai program célja: </w:t>
      </w:r>
    </w:p>
    <w:p w:rsidR="00E75B53" w:rsidRPr="00BF31B7" w:rsidRDefault="00E75B53" w:rsidP="00E75B53">
      <w:pPr>
        <w:pStyle w:val="Default"/>
        <w:jc w:val="both"/>
        <w:rPr>
          <w:color w:val="auto"/>
        </w:rPr>
      </w:pPr>
    </w:p>
    <w:p w:rsidR="00E75B53" w:rsidRPr="00BF31B7" w:rsidRDefault="00E75B53" w:rsidP="00E75B53">
      <w:pPr>
        <w:pStyle w:val="Default"/>
        <w:numPr>
          <w:ilvl w:val="0"/>
          <w:numId w:val="4"/>
        </w:numPr>
        <w:jc w:val="both"/>
        <w:rPr>
          <w:color w:val="auto"/>
        </w:rPr>
      </w:pPr>
      <w:r w:rsidRPr="00BF31B7">
        <w:rPr>
          <w:color w:val="auto"/>
        </w:rPr>
        <w:t xml:space="preserve">- A könyvtár „forrásközpontként” való felhasználásával meg kell alapoznia az önműveléshez szükséges attitűdöket, képességeket, tanulási technikákat. </w:t>
      </w:r>
    </w:p>
    <w:p w:rsidR="00E75B53" w:rsidRPr="00BF31B7" w:rsidRDefault="00E75B53" w:rsidP="00E75B53">
      <w:pPr>
        <w:pStyle w:val="Default"/>
        <w:numPr>
          <w:ilvl w:val="0"/>
          <w:numId w:val="4"/>
        </w:numPr>
        <w:jc w:val="both"/>
        <w:rPr>
          <w:color w:val="auto"/>
        </w:rPr>
      </w:pPr>
      <w:r w:rsidRPr="00BF31B7">
        <w:rPr>
          <w:color w:val="auto"/>
        </w:rPr>
        <w:t xml:space="preserve">- Felkészíteni és ébren tartani az írott betű, a szellemi munka iránti tiszteletet, az elmúlt korok értékeinek megbecsülését, az önművelés iránti igényt. </w:t>
      </w:r>
    </w:p>
    <w:p w:rsidR="00E75B53" w:rsidRPr="00BF31B7" w:rsidRDefault="00E75B53" w:rsidP="00E75B53">
      <w:pPr>
        <w:pStyle w:val="Default"/>
        <w:jc w:val="both"/>
        <w:rPr>
          <w:color w:val="auto"/>
        </w:rPr>
        <w:sectPr w:rsidR="00E75B53" w:rsidRPr="00BF31B7">
          <w:type w:val="continuous"/>
          <w:pgSz w:w="12240" w:h="15840"/>
          <w:pgMar w:top="1417" w:right="1417" w:bottom="1417" w:left="1417" w:header="708" w:footer="708" w:gutter="0"/>
          <w:cols w:space="708"/>
          <w:noEndnote/>
        </w:sectPr>
      </w:pPr>
    </w:p>
    <w:p w:rsidR="00E75B53" w:rsidRPr="00BF31B7" w:rsidRDefault="00E75B53" w:rsidP="00E75B53">
      <w:pPr>
        <w:pStyle w:val="Default"/>
        <w:numPr>
          <w:ilvl w:val="0"/>
          <w:numId w:val="5"/>
        </w:numPr>
        <w:jc w:val="both"/>
        <w:rPr>
          <w:color w:val="auto"/>
        </w:rPr>
      </w:pPr>
      <w:r w:rsidRPr="00BF31B7">
        <w:rPr>
          <w:color w:val="auto"/>
        </w:rPr>
        <w:lastRenderedPageBreak/>
        <w:t xml:space="preserve">- Felkészíteni a tanulókat az önálló könyvtárhasználatra, ismeretszerzésre. </w:t>
      </w:r>
    </w:p>
    <w:p w:rsidR="00E75B53" w:rsidRPr="00BF31B7" w:rsidRDefault="00E75B53" w:rsidP="00E75B53">
      <w:pPr>
        <w:pStyle w:val="Default"/>
        <w:numPr>
          <w:ilvl w:val="0"/>
          <w:numId w:val="5"/>
        </w:numPr>
        <w:jc w:val="both"/>
        <w:rPr>
          <w:color w:val="auto"/>
        </w:rPr>
      </w:pPr>
      <w:r w:rsidRPr="00BF31B7">
        <w:rPr>
          <w:color w:val="auto"/>
        </w:rPr>
        <w:t xml:space="preserve">- Kialakítani és fejleszteni azokat a magatartásmódokat és képességeket, amelyek a könyvtár mindennapos használatában elengedhetetlenül szükségesek. </w:t>
      </w:r>
    </w:p>
    <w:p w:rsidR="00E75B53" w:rsidRPr="00BF31B7" w:rsidRDefault="00E75B53" w:rsidP="00E75B53">
      <w:pPr>
        <w:pStyle w:val="Default"/>
        <w:numPr>
          <w:ilvl w:val="0"/>
          <w:numId w:val="5"/>
        </w:numPr>
        <w:jc w:val="both"/>
        <w:rPr>
          <w:color w:val="auto"/>
        </w:rPr>
      </w:pPr>
      <w:r w:rsidRPr="00BF31B7">
        <w:rPr>
          <w:color w:val="auto"/>
        </w:rPr>
        <w:t xml:space="preserve">- A tanuló joga az információhoz való hozzáférés, képes legyen azokat céljainak megfelelően feldolgozni és alkalmazni </w:t>
      </w:r>
    </w:p>
    <w:p w:rsidR="00E75B53" w:rsidRPr="00BF31B7" w:rsidRDefault="00E75B53" w:rsidP="00E75B53">
      <w:pPr>
        <w:pStyle w:val="Default"/>
        <w:numPr>
          <w:ilvl w:val="0"/>
          <w:numId w:val="5"/>
        </w:numPr>
        <w:jc w:val="both"/>
        <w:rPr>
          <w:color w:val="auto"/>
        </w:rPr>
      </w:pPr>
      <w:r w:rsidRPr="00BF31B7">
        <w:rPr>
          <w:color w:val="auto"/>
        </w:rPr>
        <w:t xml:space="preserve">- Az iskola feladata felkészíteni a tanulókat a megfelelő információszerzési, tárolási, feldolgozási és átadási technikákra, valamint megismertetni velük az információkezelés jogi és etikai szabályait, azok képes legyen az információszerzés kritikai szelekciójára </w:t>
      </w:r>
    </w:p>
    <w:p w:rsidR="00E75B53" w:rsidRPr="00BF31B7" w:rsidRDefault="00E75B53" w:rsidP="00E75B53">
      <w:pPr>
        <w:pStyle w:val="Default"/>
        <w:numPr>
          <w:ilvl w:val="0"/>
          <w:numId w:val="5"/>
        </w:numPr>
        <w:jc w:val="both"/>
        <w:rPr>
          <w:color w:val="auto"/>
        </w:rPr>
      </w:pPr>
      <w:r w:rsidRPr="00BF31B7">
        <w:rPr>
          <w:color w:val="auto"/>
        </w:rPr>
        <w:t xml:space="preserve">- A könyvtárhasználat azon lehetőségeinek megismertetése, amelyek elősegítik valamennyi műveltségi terület ismereteinek feltárását. </w:t>
      </w:r>
    </w:p>
    <w:p w:rsidR="00E75B53" w:rsidRPr="00BF31B7" w:rsidRDefault="00E75B53" w:rsidP="00E75B53">
      <w:pPr>
        <w:pStyle w:val="Default"/>
        <w:numPr>
          <w:ilvl w:val="0"/>
          <w:numId w:val="5"/>
        </w:numPr>
        <w:jc w:val="both"/>
        <w:rPr>
          <w:color w:val="auto"/>
        </w:rPr>
      </w:pPr>
      <w:r w:rsidRPr="00BF31B7">
        <w:rPr>
          <w:color w:val="auto"/>
        </w:rPr>
        <w:lastRenderedPageBreak/>
        <w:t xml:space="preserve">- Megismertetni a tanulókat azon alapvető információhordozók fajtáival, szerepével és felhasználásával, amelyek elősegítik az önálló szellemi alkotás létrehozását. </w:t>
      </w:r>
    </w:p>
    <w:p w:rsidR="00E75B53" w:rsidRPr="00BF31B7" w:rsidRDefault="00E75B53" w:rsidP="00E75B53">
      <w:pPr>
        <w:pStyle w:val="Default"/>
        <w:numPr>
          <w:ilvl w:val="0"/>
          <w:numId w:val="5"/>
        </w:numPr>
        <w:jc w:val="both"/>
        <w:rPr>
          <w:color w:val="auto"/>
        </w:rPr>
      </w:pPr>
      <w:r w:rsidRPr="00BF31B7">
        <w:rPr>
          <w:color w:val="auto"/>
        </w:rPr>
        <w:t xml:space="preserve">- Az iskolai és más típusú könyvtárak, könyvtári források, eszközök megismertetésével, valamint a velük végzett tevékenységek gyakoroltatásával tudatos és biztos használói magatartás kialakítása </w:t>
      </w:r>
    </w:p>
    <w:p w:rsidR="00E75B53" w:rsidRPr="00BF31B7" w:rsidRDefault="00E75B53" w:rsidP="00E75B53">
      <w:pPr>
        <w:pStyle w:val="Default"/>
        <w:numPr>
          <w:ilvl w:val="0"/>
          <w:numId w:val="5"/>
        </w:numPr>
        <w:jc w:val="both"/>
        <w:rPr>
          <w:color w:val="auto"/>
        </w:rPr>
      </w:pPr>
      <w:r w:rsidRPr="00BF31B7">
        <w:rPr>
          <w:color w:val="auto"/>
        </w:rPr>
        <w:t>- A modern</w:t>
      </w:r>
      <w:r>
        <w:rPr>
          <w:color w:val="auto"/>
        </w:rPr>
        <w:t xml:space="preserve"> </w:t>
      </w:r>
      <w:r w:rsidRPr="00BF31B7">
        <w:rPr>
          <w:color w:val="auto"/>
        </w:rPr>
        <w:t xml:space="preserve">kor követelményeinek figyelembevételével az önálló gondolkodás, a kreativitás fejlesztése, az önművelés igényének felkeltése és megszilárdítása. </w:t>
      </w: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Információs társadalom, informatika és könyvtár-pedagógia szemléletében nem az eszközök irányítják a tananyag összeállítását, hanem az információs helyzetek, információt igénylő problémák, és ezek keretében jelennek meg az egyes információközlő műfajok és azok hordozói, vagyis a konkrét eszközök, dokumentumtípusok és felhasználási technikák. </w:t>
      </w:r>
    </w:p>
    <w:p w:rsidR="00E75B53" w:rsidRPr="00BF31B7" w:rsidRDefault="00E75B53" w:rsidP="00E75B53">
      <w:pPr>
        <w:pStyle w:val="Default"/>
        <w:jc w:val="both"/>
        <w:rPr>
          <w:color w:val="auto"/>
        </w:rPr>
      </w:pPr>
      <w:r w:rsidRPr="00BF31B7">
        <w:rPr>
          <w:color w:val="auto"/>
        </w:rPr>
        <w:t xml:space="preserve">A hagyományok és a ma már hagyományosnak nevezett eszközök, források hordoznak olyan értékeket, melyekre a társadalomnak és a modern eszközöket használóknak is szükségük van. Ilyen például az értő olvasás, az önálló kritikus gondolkodás, az esélyegyenlőség, a kulturális örökség. Hangsúlyt kell fektetni az információ társadalmának értékviszonyaira és az információban rejlő lehetőségek felhasználásának tanítására. </w:t>
      </w:r>
    </w:p>
    <w:p w:rsidR="00E75B53" w:rsidRDefault="00E75B53" w:rsidP="00E75B53">
      <w:pPr>
        <w:pStyle w:val="Default"/>
        <w:jc w:val="both"/>
        <w:rPr>
          <w:color w:val="auto"/>
        </w:rPr>
      </w:pPr>
      <w:r w:rsidRPr="00BF31B7">
        <w:rPr>
          <w:color w:val="auto"/>
        </w:rPr>
        <w:t xml:space="preserve">Olyan tanítási-tanulási problémahelyzetek elé kell állítani tanulóinkat, melyek megoldásán keresztül minél többféle tartalmú, műfajú és típusú információforrás felhasználását tudjuk kölcsönhatásukban bemutatni. A problémahelyzetek legtermészetesebb tanulási tere az iskolai könyvtár.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Az iskolai könyvtár </w:t>
      </w:r>
    </w:p>
    <w:p w:rsidR="00E75B53" w:rsidRPr="00BF31B7" w:rsidRDefault="00E75B53" w:rsidP="00E75B53">
      <w:pPr>
        <w:pStyle w:val="Default"/>
        <w:jc w:val="both"/>
        <w:rPr>
          <w:color w:val="auto"/>
        </w:rPr>
      </w:pPr>
    </w:p>
    <w:p w:rsidR="00E75B53" w:rsidRPr="00BF31B7" w:rsidRDefault="00E75B53" w:rsidP="00E75B53">
      <w:pPr>
        <w:pStyle w:val="Default"/>
        <w:numPr>
          <w:ilvl w:val="0"/>
          <w:numId w:val="6"/>
        </w:numPr>
        <w:jc w:val="both"/>
        <w:rPr>
          <w:color w:val="auto"/>
        </w:rPr>
      </w:pPr>
      <w:r w:rsidRPr="00BF31B7">
        <w:rPr>
          <w:color w:val="auto"/>
        </w:rPr>
        <w:t xml:space="preserve"> Korszerű forrásközpont (szolgálat helyett szolgáltatás, dokumentum helyett – mellett ismeretek) </w:t>
      </w:r>
    </w:p>
    <w:p w:rsidR="00E75B53" w:rsidRPr="00BF31B7" w:rsidRDefault="00E75B53" w:rsidP="00E75B53">
      <w:pPr>
        <w:pStyle w:val="Default"/>
        <w:numPr>
          <w:ilvl w:val="0"/>
          <w:numId w:val="6"/>
        </w:numPr>
        <w:jc w:val="both"/>
        <w:rPr>
          <w:color w:val="auto"/>
        </w:rPr>
      </w:pPr>
      <w:r w:rsidRPr="00BF31B7">
        <w:rPr>
          <w:color w:val="auto"/>
        </w:rPr>
        <w:t xml:space="preserve"> A tanulás-tanítás helyszíne (könyvtárhasználati órák, szakórák színtere) </w:t>
      </w:r>
    </w:p>
    <w:p w:rsidR="00E75B53" w:rsidRPr="00BF31B7" w:rsidRDefault="00E75B53" w:rsidP="00E75B53">
      <w:pPr>
        <w:pStyle w:val="Default"/>
        <w:numPr>
          <w:ilvl w:val="0"/>
          <w:numId w:val="6"/>
        </w:numPr>
        <w:jc w:val="both"/>
        <w:rPr>
          <w:color w:val="auto"/>
        </w:rPr>
      </w:pPr>
      <w:r w:rsidRPr="00BF31B7">
        <w:rPr>
          <w:color w:val="auto"/>
        </w:rPr>
        <w:t xml:space="preserve"> Közösségi tér az iskolában </w:t>
      </w:r>
    </w:p>
    <w:p w:rsidR="00E75B53" w:rsidRPr="00BF31B7" w:rsidRDefault="00E75B53" w:rsidP="00E75B53">
      <w:pPr>
        <w:pStyle w:val="Default"/>
        <w:numPr>
          <w:ilvl w:val="0"/>
          <w:numId w:val="6"/>
        </w:numPr>
        <w:jc w:val="both"/>
        <w:rPr>
          <w:color w:val="auto"/>
        </w:rPr>
      </w:pPr>
      <w:r w:rsidRPr="00BF31B7">
        <w:rPr>
          <w:color w:val="auto"/>
        </w:rPr>
        <w:t xml:space="preserve"> Mindenki számára biztosítja, és tartalommal tölti meg az információhoz, a tanuláshoz, művelődéshez való jogot, esélyegyenlőséget biztosít </w:t>
      </w:r>
    </w:p>
    <w:p w:rsidR="00E75B53" w:rsidRPr="00BF31B7" w:rsidRDefault="00E75B53" w:rsidP="00E75B53">
      <w:pPr>
        <w:pStyle w:val="Default"/>
        <w:numPr>
          <w:ilvl w:val="0"/>
          <w:numId w:val="6"/>
        </w:numPr>
        <w:jc w:val="both"/>
        <w:rPr>
          <w:color w:val="auto"/>
        </w:rPr>
      </w:pPr>
      <w:r w:rsidRPr="00BF31B7">
        <w:rPr>
          <w:color w:val="auto"/>
        </w:rPr>
        <w:t xml:space="preserve"> Az iskola legdemokratikusabb, legintelligensebb, legnyitottabb, </w:t>
      </w:r>
      <w:proofErr w:type="spellStart"/>
      <w:r w:rsidRPr="00BF31B7">
        <w:rPr>
          <w:color w:val="auto"/>
        </w:rPr>
        <w:t>legegyénreszabottabb</w:t>
      </w:r>
      <w:proofErr w:type="spellEnd"/>
      <w:r w:rsidRPr="00BF31B7">
        <w:rPr>
          <w:color w:val="auto"/>
        </w:rPr>
        <w:t xml:space="preserve"> tanulási tere </w:t>
      </w: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Infrastrukturális követelmények: </w:t>
      </w:r>
    </w:p>
    <w:p w:rsidR="00E75B53" w:rsidRPr="00BF31B7" w:rsidRDefault="00E75B53" w:rsidP="00E75B53">
      <w:pPr>
        <w:pStyle w:val="Default"/>
        <w:numPr>
          <w:ilvl w:val="0"/>
          <w:numId w:val="7"/>
        </w:numPr>
        <w:jc w:val="both"/>
        <w:rPr>
          <w:color w:val="auto"/>
        </w:rPr>
      </w:pPr>
      <w:r w:rsidRPr="00BF31B7">
        <w:rPr>
          <w:color w:val="auto"/>
        </w:rPr>
        <w:t xml:space="preserve"> fogadóképes iskolai könyvtár </w:t>
      </w:r>
    </w:p>
    <w:p w:rsidR="00E75B53" w:rsidRPr="00BF31B7" w:rsidRDefault="00E75B53" w:rsidP="00E75B53">
      <w:pPr>
        <w:pStyle w:val="Default"/>
        <w:numPr>
          <w:ilvl w:val="0"/>
          <w:numId w:val="7"/>
        </w:numPr>
        <w:jc w:val="both"/>
        <w:rPr>
          <w:color w:val="auto"/>
        </w:rPr>
      </w:pPr>
      <w:r w:rsidRPr="00BF31B7">
        <w:rPr>
          <w:color w:val="auto"/>
        </w:rPr>
        <w:t xml:space="preserve"> korszerű kézikönyvtári állomány </w:t>
      </w:r>
    </w:p>
    <w:p w:rsidR="00E75B53" w:rsidRPr="00BF31B7" w:rsidRDefault="00E75B53" w:rsidP="00E75B53">
      <w:pPr>
        <w:pStyle w:val="Default"/>
        <w:numPr>
          <w:ilvl w:val="0"/>
          <w:numId w:val="7"/>
        </w:numPr>
        <w:jc w:val="both"/>
        <w:rPr>
          <w:color w:val="auto"/>
        </w:rPr>
      </w:pPr>
      <w:r w:rsidRPr="00BF31B7">
        <w:rPr>
          <w:color w:val="auto"/>
        </w:rPr>
        <w:t xml:space="preserve"> médiatári számítógépes háttér (internet, adatbázis) </w:t>
      </w: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Részletesen: </w:t>
      </w:r>
    </w:p>
    <w:p w:rsidR="00E75B53" w:rsidRPr="00BF31B7" w:rsidRDefault="00E75B53" w:rsidP="00E75B53">
      <w:pPr>
        <w:pStyle w:val="Default"/>
        <w:numPr>
          <w:ilvl w:val="0"/>
          <w:numId w:val="8"/>
        </w:numPr>
        <w:jc w:val="both"/>
        <w:rPr>
          <w:color w:val="auto"/>
        </w:rPr>
      </w:pPr>
      <w:r w:rsidRPr="00BF31B7">
        <w:rPr>
          <w:color w:val="auto"/>
        </w:rPr>
        <w:t xml:space="preserve"> Az iskolai könyvtár teljes eszköztára, szolgáltatásai. </w:t>
      </w:r>
    </w:p>
    <w:p w:rsidR="00E75B53" w:rsidRPr="00BF31B7" w:rsidRDefault="00E75B53" w:rsidP="00E75B53">
      <w:pPr>
        <w:pStyle w:val="Default"/>
        <w:numPr>
          <w:ilvl w:val="0"/>
          <w:numId w:val="8"/>
        </w:numPr>
        <w:jc w:val="both"/>
        <w:rPr>
          <w:color w:val="auto"/>
        </w:rPr>
      </w:pPr>
      <w:r w:rsidRPr="00BF31B7">
        <w:rPr>
          <w:color w:val="auto"/>
        </w:rPr>
        <w:t xml:space="preserve"> Könyvtári eligazító és információs táblák, demonstrációs eszközök. </w:t>
      </w:r>
    </w:p>
    <w:p w:rsidR="00E75B53" w:rsidRPr="00BF31B7" w:rsidRDefault="00E75B53" w:rsidP="00E75B53">
      <w:pPr>
        <w:pStyle w:val="Default"/>
        <w:numPr>
          <w:ilvl w:val="0"/>
          <w:numId w:val="8"/>
        </w:numPr>
        <w:jc w:val="both"/>
        <w:rPr>
          <w:color w:val="auto"/>
        </w:rPr>
      </w:pPr>
      <w:r w:rsidRPr="00BF31B7">
        <w:rPr>
          <w:color w:val="auto"/>
        </w:rPr>
        <w:t xml:space="preserve"> Audiovizuális anyag, számítógépes infrastruktúra (adatbázis, internet, multimédia, interaktív tananyag). </w:t>
      </w:r>
    </w:p>
    <w:p w:rsidR="00E75B53" w:rsidRPr="00BF31B7" w:rsidRDefault="00E75B53" w:rsidP="00E75B53">
      <w:pPr>
        <w:pStyle w:val="Default"/>
        <w:numPr>
          <w:ilvl w:val="0"/>
          <w:numId w:val="8"/>
        </w:numPr>
        <w:jc w:val="both"/>
        <w:rPr>
          <w:color w:val="auto"/>
        </w:rPr>
      </w:pPr>
      <w:r w:rsidRPr="00BF31B7">
        <w:rPr>
          <w:color w:val="auto"/>
        </w:rPr>
        <w:t xml:space="preserve"> Nemzeti alaptanterv. </w:t>
      </w:r>
    </w:p>
    <w:p w:rsidR="00E75B53" w:rsidRPr="00BF31B7" w:rsidRDefault="00E75B53" w:rsidP="00E75B53">
      <w:pPr>
        <w:pStyle w:val="Default"/>
        <w:numPr>
          <w:ilvl w:val="0"/>
          <w:numId w:val="8"/>
        </w:numPr>
        <w:jc w:val="both"/>
        <w:rPr>
          <w:color w:val="auto"/>
        </w:rPr>
      </w:pPr>
      <w:r w:rsidRPr="00BF31B7">
        <w:rPr>
          <w:color w:val="auto"/>
        </w:rPr>
        <w:t xml:space="preserve"> Az elkészített vagy adaptált könyvtár-pedagógiai helyi tanterv. </w:t>
      </w:r>
    </w:p>
    <w:p w:rsidR="00E75B53" w:rsidRPr="00BF31B7" w:rsidRDefault="00E75B53" w:rsidP="00E75B53">
      <w:pPr>
        <w:pStyle w:val="Default"/>
        <w:numPr>
          <w:ilvl w:val="0"/>
          <w:numId w:val="8"/>
        </w:numPr>
        <w:jc w:val="both"/>
        <w:rPr>
          <w:color w:val="auto"/>
        </w:rPr>
      </w:pPr>
      <w:r w:rsidRPr="00BF31B7">
        <w:rPr>
          <w:color w:val="auto"/>
        </w:rPr>
        <w:t xml:space="preserve"> A pedagógusok és a tanulók által felhasznált taneszközök. </w:t>
      </w: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Az iskolai könyvtár fejlesztésének szükségességét a következők indokolják: </w:t>
      </w:r>
    </w:p>
    <w:p w:rsidR="00E75B53" w:rsidRPr="00BF31B7" w:rsidRDefault="00E75B53" w:rsidP="00E75B53">
      <w:pPr>
        <w:pStyle w:val="Default"/>
        <w:jc w:val="both"/>
        <w:rPr>
          <w:color w:val="auto"/>
        </w:rPr>
      </w:pPr>
      <w:r w:rsidRPr="00BF31B7">
        <w:rPr>
          <w:color w:val="auto"/>
        </w:rPr>
        <w:t xml:space="preserve">A tanulási kultúrában bekövetkezett változások: a társadalomban </w:t>
      </w:r>
    </w:p>
    <w:p w:rsidR="00E75B53" w:rsidRPr="00BF31B7" w:rsidRDefault="00E75B53" w:rsidP="00E75B53">
      <w:pPr>
        <w:pStyle w:val="Default"/>
        <w:numPr>
          <w:ilvl w:val="0"/>
          <w:numId w:val="9"/>
        </w:numPr>
        <w:jc w:val="both"/>
        <w:rPr>
          <w:color w:val="auto"/>
        </w:rPr>
      </w:pPr>
      <w:r w:rsidRPr="00BF31B7">
        <w:rPr>
          <w:color w:val="auto"/>
        </w:rPr>
        <w:lastRenderedPageBreak/>
        <w:t xml:space="preserve">– megváltoztak a tudással és a tanulással kapcsolatos elvárások; </w:t>
      </w:r>
    </w:p>
    <w:p w:rsidR="00E75B53" w:rsidRPr="00BF31B7" w:rsidRDefault="00E75B53" w:rsidP="00E75B53">
      <w:pPr>
        <w:pStyle w:val="Default"/>
        <w:numPr>
          <w:ilvl w:val="0"/>
          <w:numId w:val="9"/>
        </w:numPr>
        <w:jc w:val="both"/>
        <w:rPr>
          <w:color w:val="auto"/>
        </w:rPr>
      </w:pPr>
      <w:r w:rsidRPr="00BF31B7">
        <w:rPr>
          <w:color w:val="auto"/>
        </w:rPr>
        <w:t xml:space="preserve">– megváltozott a tanulás és a tanítás közötti viszony; </w:t>
      </w:r>
    </w:p>
    <w:p w:rsidR="00E75B53" w:rsidRPr="00BF31B7" w:rsidRDefault="00E75B53" w:rsidP="00E75B53">
      <w:pPr>
        <w:pStyle w:val="Default"/>
        <w:numPr>
          <w:ilvl w:val="0"/>
          <w:numId w:val="9"/>
        </w:numPr>
        <w:jc w:val="both"/>
        <w:rPr>
          <w:color w:val="auto"/>
        </w:rPr>
      </w:pPr>
      <w:r w:rsidRPr="00BF31B7">
        <w:rPr>
          <w:color w:val="auto"/>
        </w:rPr>
        <w:t xml:space="preserve">– sokkal több információ áll rendelkezésre a tanulási stratégiákról; </w:t>
      </w:r>
    </w:p>
    <w:p w:rsidR="00E75B53" w:rsidRPr="00BF31B7" w:rsidRDefault="00E75B53" w:rsidP="00E75B53">
      <w:pPr>
        <w:pStyle w:val="Default"/>
        <w:numPr>
          <w:ilvl w:val="0"/>
          <w:numId w:val="9"/>
        </w:numPr>
        <w:jc w:val="both"/>
        <w:rPr>
          <w:color w:val="auto"/>
        </w:rPr>
      </w:pPr>
      <w:r w:rsidRPr="00BF31B7">
        <w:rPr>
          <w:color w:val="auto"/>
        </w:rPr>
        <w:t xml:space="preserve">– tanúi lehetünk a tanulási környezet expanziójának; </w:t>
      </w: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A közösségi érzés erősödése is új kihívásokat jelent az iskolának. </w:t>
      </w:r>
    </w:p>
    <w:p w:rsidR="00E75B53" w:rsidRDefault="00E75B53" w:rsidP="00E75B53">
      <w:pPr>
        <w:pStyle w:val="Default"/>
        <w:jc w:val="both"/>
        <w:rPr>
          <w:color w:val="auto"/>
        </w:rPr>
      </w:pPr>
      <w:r w:rsidRPr="00BF31B7">
        <w:rPr>
          <w:color w:val="auto"/>
        </w:rPr>
        <w:t xml:space="preserve">A tanulók </w:t>
      </w:r>
      <w:proofErr w:type="gramStart"/>
      <w:r w:rsidRPr="00BF31B7">
        <w:rPr>
          <w:color w:val="auto"/>
        </w:rPr>
        <w:t>elsajátít(</w:t>
      </w:r>
      <w:proofErr w:type="gramEnd"/>
      <w:r w:rsidRPr="00BF31B7">
        <w:rPr>
          <w:color w:val="auto"/>
        </w:rPr>
        <w:t>hat)</w:t>
      </w:r>
      <w:proofErr w:type="spellStart"/>
      <w:r w:rsidRPr="00BF31B7">
        <w:rPr>
          <w:color w:val="auto"/>
        </w:rPr>
        <w:t>ják</w:t>
      </w:r>
      <w:proofErr w:type="spellEnd"/>
      <w:r w:rsidRPr="00BF31B7">
        <w:rPr>
          <w:color w:val="auto"/>
        </w:rPr>
        <w:t xml:space="preserve"> a legkorszerűbb információs szolgáltatások használatát, az önálló tanulás módszereit, a pedagógusok pedig értékes szakmai támogatást kap(hat)</w:t>
      </w:r>
      <w:proofErr w:type="spellStart"/>
      <w:r w:rsidRPr="00BF31B7">
        <w:rPr>
          <w:color w:val="auto"/>
        </w:rPr>
        <w:t>nak</w:t>
      </w:r>
      <w:proofErr w:type="spellEnd"/>
      <w:r w:rsidRPr="00BF31B7">
        <w:rPr>
          <w:color w:val="auto"/>
        </w:rPr>
        <w:t xml:space="preserve"> a munkájukhoz, emellett a jó iskolai könyvtárnak közösségformáló szerepe is van. Egyfajta „találkozási pont” funkcióját tölti be; lehetővé teszi ugyanis a kultúrák és a nyelvek, a tanárok és a tanulók, a tantárgyi és a tantárgyon kívüli ismeretek és egyáltalán a múlt és a jelen találkozását is.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Pedagógiai célok: </w:t>
      </w:r>
    </w:p>
    <w:p w:rsidR="00E75B53" w:rsidRPr="00BF31B7" w:rsidRDefault="00E75B53" w:rsidP="00E75B53">
      <w:pPr>
        <w:pStyle w:val="Default"/>
        <w:jc w:val="both"/>
        <w:rPr>
          <w:color w:val="auto"/>
        </w:rPr>
      </w:pPr>
    </w:p>
    <w:p w:rsidR="00E75B53" w:rsidRPr="00BF31B7" w:rsidRDefault="00E75B53" w:rsidP="00E75B53">
      <w:pPr>
        <w:pStyle w:val="Default"/>
        <w:numPr>
          <w:ilvl w:val="0"/>
          <w:numId w:val="10"/>
        </w:numPr>
        <w:jc w:val="both"/>
        <w:rPr>
          <w:color w:val="auto"/>
        </w:rPr>
      </w:pPr>
      <w:r w:rsidRPr="00BF31B7">
        <w:rPr>
          <w:color w:val="auto"/>
        </w:rPr>
        <w:t xml:space="preserve">- minden tanulóban alakuljon ki az olvasás, a könyv és a könyvtár iránti pozitív attitűd </w:t>
      </w:r>
    </w:p>
    <w:p w:rsidR="00E75B53" w:rsidRPr="00BF31B7" w:rsidRDefault="00E75B53" w:rsidP="00E75B53">
      <w:pPr>
        <w:pStyle w:val="Default"/>
        <w:numPr>
          <w:ilvl w:val="0"/>
          <w:numId w:val="10"/>
        </w:numPr>
        <w:jc w:val="both"/>
        <w:rPr>
          <w:color w:val="auto"/>
        </w:rPr>
      </w:pPr>
      <w:r w:rsidRPr="00BF31B7">
        <w:rPr>
          <w:color w:val="auto"/>
        </w:rPr>
        <w:t xml:space="preserve">- mindennapi szükségletté váljon az olvasás öröme </w:t>
      </w:r>
    </w:p>
    <w:p w:rsidR="00E75B53" w:rsidRPr="00BF31B7" w:rsidRDefault="00E75B53" w:rsidP="00E75B53">
      <w:pPr>
        <w:pStyle w:val="Default"/>
        <w:numPr>
          <w:ilvl w:val="0"/>
          <w:numId w:val="10"/>
        </w:numPr>
        <w:jc w:val="both"/>
        <w:rPr>
          <w:color w:val="auto"/>
        </w:rPr>
      </w:pPr>
      <w:r w:rsidRPr="00BF31B7">
        <w:rPr>
          <w:color w:val="auto"/>
        </w:rPr>
        <w:t xml:space="preserve">- személyiségfejlesztés, személyiségformálás </w:t>
      </w:r>
    </w:p>
    <w:p w:rsidR="00E75B53" w:rsidRPr="00BF31B7" w:rsidRDefault="00E75B53" w:rsidP="00E75B53">
      <w:pPr>
        <w:pStyle w:val="Default"/>
        <w:numPr>
          <w:ilvl w:val="0"/>
          <w:numId w:val="10"/>
        </w:numPr>
        <w:jc w:val="both"/>
        <w:rPr>
          <w:color w:val="auto"/>
        </w:rPr>
      </w:pPr>
      <w:r w:rsidRPr="00BF31B7">
        <w:rPr>
          <w:color w:val="auto"/>
        </w:rPr>
        <w:t xml:space="preserve">- alapkészségek kialakítása (önálló ismeretszerzés, a tanulás készsége) </w:t>
      </w:r>
    </w:p>
    <w:p w:rsidR="00E75B53" w:rsidRPr="00BF31B7" w:rsidRDefault="00E75B53" w:rsidP="00E75B53">
      <w:pPr>
        <w:pStyle w:val="Default"/>
        <w:numPr>
          <w:ilvl w:val="0"/>
          <w:numId w:val="10"/>
        </w:numPr>
        <w:jc w:val="both"/>
        <w:rPr>
          <w:color w:val="auto"/>
        </w:rPr>
      </w:pPr>
      <w:r w:rsidRPr="00BF31B7">
        <w:rPr>
          <w:color w:val="auto"/>
        </w:rPr>
        <w:t xml:space="preserve">- alapértékek, alapismeretek és összefüggések közvetítése </w:t>
      </w:r>
    </w:p>
    <w:p w:rsidR="00E75B53" w:rsidRPr="00BF31B7" w:rsidRDefault="00E75B53" w:rsidP="00E75B53">
      <w:pPr>
        <w:pStyle w:val="Default"/>
        <w:numPr>
          <w:ilvl w:val="0"/>
          <w:numId w:val="10"/>
        </w:numPr>
        <w:jc w:val="both"/>
        <w:rPr>
          <w:color w:val="auto"/>
        </w:rPr>
      </w:pPr>
      <w:r w:rsidRPr="00BF31B7">
        <w:rPr>
          <w:color w:val="auto"/>
        </w:rPr>
        <w:t xml:space="preserve">- teljesítményképes tudás megalapozása </w:t>
      </w:r>
    </w:p>
    <w:p w:rsidR="00E75B53" w:rsidRPr="00BF31B7" w:rsidRDefault="00E75B53" w:rsidP="00E75B53">
      <w:pPr>
        <w:pStyle w:val="Default"/>
        <w:numPr>
          <w:ilvl w:val="0"/>
          <w:numId w:val="10"/>
        </w:numPr>
        <w:jc w:val="both"/>
        <w:rPr>
          <w:color w:val="auto"/>
        </w:rPr>
      </w:pPr>
      <w:r w:rsidRPr="00BF31B7">
        <w:rPr>
          <w:color w:val="auto"/>
        </w:rPr>
        <w:t xml:space="preserve">- egész életen át tartó tanulás és az információs társadalom kihívásaira való felkészítés </w:t>
      </w:r>
    </w:p>
    <w:p w:rsidR="00E75B53" w:rsidRPr="00BF31B7" w:rsidRDefault="00E75B53" w:rsidP="00E75B53">
      <w:pPr>
        <w:pStyle w:val="Default"/>
        <w:numPr>
          <w:ilvl w:val="0"/>
          <w:numId w:val="10"/>
        </w:numPr>
        <w:jc w:val="both"/>
        <w:rPr>
          <w:color w:val="auto"/>
        </w:rPr>
      </w:pPr>
      <w:r w:rsidRPr="00BF31B7">
        <w:rPr>
          <w:color w:val="auto"/>
        </w:rPr>
        <w:t xml:space="preserve">- a gépek világában egyre fontosabb a személyes kapcsolat </w:t>
      </w:r>
    </w:p>
    <w:p w:rsidR="00E75B53" w:rsidRPr="00BF31B7" w:rsidRDefault="00E75B53" w:rsidP="00E75B53">
      <w:pPr>
        <w:pStyle w:val="Default"/>
        <w:numPr>
          <w:ilvl w:val="0"/>
          <w:numId w:val="10"/>
        </w:numPr>
        <w:jc w:val="both"/>
        <w:rPr>
          <w:color w:val="auto"/>
        </w:rPr>
      </w:pPr>
      <w:r w:rsidRPr="00BF31B7">
        <w:rPr>
          <w:color w:val="auto"/>
        </w:rPr>
        <w:t xml:space="preserve">- nem elég a technikát megtanítani, a tanulók ítélőképességét is fejleszteni kell </w:t>
      </w:r>
    </w:p>
    <w:p w:rsidR="00E75B53" w:rsidRPr="00BF31B7" w:rsidRDefault="00E75B53" w:rsidP="00E75B53">
      <w:pPr>
        <w:pStyle w:val="Default"/>
        <w:numPr>
          <w:ilvl w:val="0"/>
          <w:numId w:val="10"/>
        </w:numPr>
        <w:jc w:val="both"/>
        <w:rPr>
          <w:color w:val="auto"/>
        </w:rPr>
      </w:pPr>
      <w:r w:rsidRPr="00BF31B7">
        <w:rPr>
          <w:color w:val="auto"/>
        </w:rPr>
        <w:t xml:space="preserve">- a tanulók életének természetes részévé tenni az információs műveltséget </w:t>
      </w:r>
    </w:p>
    <w:p w:rsidR="00E75B53" w:rsidRPr="00BF31B7" w:rsidRDefault="00E75B53" w:rsidP="00E75B53">
      <w:pPr>
        <w:pStyle w:val="Default"/>
        <w:jc w:val="both"/>
        <w:rPr>
          <w:color w:val="auto"/>
        </w:rPr>
        <w:sectPr w:rsidR="00E75B53" w:rsidRPr="00BF31B7">
          <w:type w:val="continuous"/>
          <w:pgSz w:w="12240" w:h="15840"/>
          <w:pgMar w:top="1417" w:right="1417" w:bottom="1417" w:left="1417" w:header="708" w:footer="708" w:gutter="0"/>
          <w:cols w:space="708"/>
          <w:noEndnote/>
        </w:sectPr>
      </w:pP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A könyvtár szolgáltatásaival az iskolai tevékenység szerves részévé kell válnia, az elérhető információk, dokumentumok használatában a pedagógusoknak kell példát mutatni a diákok felé. </w:t>
      </w:r>
    </w:p>
    <w:p w:rsidR="00E75B53" w:rsidRPr="00BF31B7" w:rsidRDefault="00E75B53" w:rsidP="00E75B53">
      <w:pPr>
        <w:pStyle w:val="Default"/>
        <w:jc w:val="both"/>
        <w:rPr>
          <w:color w:val="auto"/>
        </w:rPr>
      </w:pPr>
      <w:r w:rsidRPr="00BF31B7">
        <w:rPr>
          <w:color w:val="auto"/>
        </w:rPr>
        <w:t xml:space="preserve">Az önálló ismeretszerzés képességének fejlesztése és az ízlés, olvasói igényesség formálása az egyik legösszetettebb, legtöbb átgondolást igénylő pedagógiai munka. </w:t>
      </w:r>
    </w:p>
    <w:p w:rsidR="00E75B53" w:rsidRDefault="00E75B53" w:rsidP="00E75B53">
      <w:pPr>
        <w:pStyle w:val="Default"/>
        <w:jc w:val="both"/>
        <w:rPr>
          <w:color w:val="auto"/>
        </w:rPr>
      </w:pPr>
      <w:r w:rsidRPr="00BF31B7">
        <w:rPr>
          <w:color w:val="auto"/>
        </w:rPr>
        <w:t xml:space="preserve">Fontosak a tanulói jelzések, észrevételek. </w:t>
      </w: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Cél: </w:t>
      </w:r>
    </w:p>
    <w:p w:rsidR="00E75B53" w:rsidRPr="00BF31B7" w:rsidRDefault="00E75B53" w:rsidP="00E75B53">
      <w:pPr>
        <w:pStyle w:val="Default"/>
        <w:numPr>
          <w:ilvl w:val="0"/>
          <w:numId w:val="11"/>
        </w:numPr>
        <w:jc w:val="both"/>
        <w:rPr>
          <w:color w:val="auto"/>
        </w:rPr>
      </w:pPr>
      <w:r w:rsidRPr="00BF31B7">
        <w:rPr>
          <w:color w:val="auto"/>
        </w:rPr>
        <w:t xml:space="preserve">- a tanuló jól érezze magát a környezetében (jobban kedvelik a technika nyújtotta lehetőségeket; a könyvtárban betartandó szabályok az iskola szigorát idézi elő) </w:t>
      </w:r>
    </w:p>
    <w:p w:rsidR="00E75B53" w:rsidRPr="00BF31B7" w:rsidRDefault="00E75B53" w:rsidP="00E75B53">
      <w:pPr>
        <w:pStyle w:val="Default"/>
        <w:numPr>
          <w:ilvl w:val="0"/>
          <w:numId w:val="11"/>
        </w:numPr>
        <w:jc w:val="both"/>
        <w:rPr>
          <w:color w:val="auto"/>
        </w:rPr>
      </w:pPr>
      <w:r w:rsidRPr="00BF31B7">
        <w:rPr>
          <w:color w:val="auto"/>
        </w:rPr>
        <w:t xml:space="preserve">- érdeklődésük alapján belső igénnyé váljon az ismeretszerzés </w:t>
      </w:r>
    </w:p>
    <w:p w:rsidR="00E75B53" w:rsidRPr="00BF31B7" w:rsidRDefault="00E75B53" w:rsidP="00E75B53">
      <w:pPr>
        <w:pStyle w:val="Default"/>
        <w:numPr>
          <w:ilvl w:val="0"/>
          <w:numId w:val="11"/>
        </w:numPr>
        <w:jc w:val="both"/>
        <w:rPr>
          <w:color w:val="auto"/>
        </w:rPr>
      </w:pPr>
      <w:r w:rsidRPr="00BF31B7">
        <w:rPr>
          <w:color w:val="auto"/>
        </w:rPr>
        <w:t xml:space="preserve">- a diákok jobban megismerjék önmagukat, képességeiket (pályaválasztás) </w:t>
      </w: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A könyvtárhasználati nevelés és oktatás általános célkitűzései: </w:t>
      </w:r>
    </w:p>
    <w:p w:rsidR="00E75B53" w:rsidRPr="00BF31B7" w:rsidRDefault="00E75B53" w:rsidP="00E75B53">
      <w:pPr>
        <w:pStyle w:val="Default"/>
        <w:numPr>
          <w:ilvl w:val="0"/>
          <w:numId w:val="12"/>
        </w:numPr>
        <w:jc w:val="both"/>
        <w:rPr>
          <w:color w:val="auto"/>
        </w:rPr>
      </w:pPr>
      <w:r w:rsidRPr="00BF31B7">
        <w:rPr>
          <w:color w:val="auto"/>
        </w:rPr>
        <w:t xml:space="preserve">- felkészítés az információs társadalom kihívásainak fogadására, az információszerzés kibővülő lehetőségeinek használatára, az információk elérésére, kritikus szelekciójára és feldolgozására </w:t>
      </w:r>
    </w:p>
    <w:p w:rsidR="00E75B53" w:rsidRPr="00BF31B7" w:rsidRDefault="00E75B53" w:rsidP="00E75B53">
      <w:pPr>
        <w:pStyle w:val="Default"/>
        <w:numPr>
          <w:ilvl w:val="0"/>
          <w:numId w:val="12"/>
        </w:numPr>
        <w:jc w:val="both"/>
        <w:rPr>
          <w:color w:val="auto"/>
        </w:rPr>
      </w:pPr>
      <w:r w:rsidRPr="00BF31B7">
        <w:rPr>
          <w:color w:val="auto"/>
        </w:rPr>
        <w:t xml:space="preserve">- a könyvtárra alapozott önművelés képességének kialakítása, fejlesztése a könyvtári információs rendszer, a könyvtár „forrásközpontként” történő használatával </w:t>
      </w:r>
    </w:p>
    <w:p w:rsidR="00E75B53" w:rsidRPr="00BF31B7" w:rsidRDefault="00E75B53" w:rsidP="00E75B53">
      <w:pPr>
        <w:pStyle w:val="Default"/>
        <w:numPr>
          <w:ilvl w:val="0"/>
          <w:numId w:val="12"/>
        </w:numPr>
        <w:jc w:val="both"/>
        <w:rPr>
          <w:color w:val="auto"/>
        </w:rPr>
      </w:pPr>
      <w:r w:rsidRPr="00BF31B7">
        <w:rPr>
          <w:color w:val="auto"/>
        </w:rPr>
        <w:t xml:space="preserve">- a forrásokat komplex és alkotó módon alkalmazó tanulási technikák és módszerek kifejlesztése </w:t>
      </w:r>
    </w:p>
    <w:p w:rsidR="00E75B53" w:rsidRPr="00BF31B7" w:rsidRDefault="00E75B53" w:rsidP="00E75B53">
      <w:pPr>
        <w:pStyle w:val="Default"/>
        <w:numPr>
          <w:ilvl w:val="0"/>
          <w:numId w:val="12"/>
        </w:numPr>
        <w:jc w:val="both"/>
        <w:rPr>
          <w:color w:val="auto"/>
        </w:rPr>
      </w:pPr>
      <w:r w:rsidRPr="00BF31B7">
        <w:rPr>
          <w:color w:val="auto"/>
        </w:rPr>
        <w:t xml:space="preserve">- az iskola és más típusú könyvtárak, könyvtári források, eszközök megismertetésével, valamint a velük végzett tevékenységek elsajátíttatásával tudatos, biztos használói magatartás kialakítása </w:t>
      </w:r>
    </w:p>
    <w:p w:rsidR="00E75B53" w:rsidRPr="00BF31B7" w:rsidRDefault="00E75B53" w:rsidP="00E75B53">
      <w:pPr>
        <w:pStyle w:val="Default"/>
        <w:numPr>
          <w:ilvl w:val="0"/>
          <w:numId w:val="12"/>
        </w:numPr>
        <w:jc w:val="both"/>
        <w:rPr>
          <w:color w:val="auto"/>
        </w:rPr>
      </w:pPr>
      <w:r w:rsidRPr="00BF31B7">
        <w:rPr>
          <w:color w:val="auto"/>
        </w:rPr>
        <w:t xml:space="preserve">- a könyvtárhasználati tudás eszközjellegű beépítése a tanulók tantárgyi képzésébe, a mindennapi problémák megoldásához szükséges információszerzésbe és feldolgozásba </w:t>
      </w:r>
    </w:p>
    <w:p w:rsidR="00E75B53" w:rsidRPr="00BF31B7" w:rsidRDefault="00E75B53" w:rsidP="00E75B53">
      <w:pPr>
        <w:pStyle w:val="Default"/>
        <w:numPr>
          <w:ilvl w:val="0"/>
          <w:numId w:val="12"/>
        </w:numPr>
        <w:jc w:val="both"/>
        <w:rPr>
          <w:color w:val="auto"/>
        </w:rPr>
      </w:pPr>
      <w:r w:rsidRPr="00BF31B7">
        <w:rPr>
          <w:color w:val="auto"/>
        </w:rPr>
        <w:lastRenderedPageBreak/>
        <w:t xml:space="preserve">- a forráshasználás etikai szabályainak elsajátíttatása és a normakövetés követelményének elfogadtatása </w:t>
      </w:r>
    </w:p>
    <w:p w:rsidR="00E75B53" w:rsidRPr="00BF31B7" w:rsidRDefault="00E75B53" w:rsidP="00E75B53">
      <w:pPr>
        <w:pStyle w:val="Default"/>
        <w:numPr>
          <w:ilvl w:val="0"/>
          <w:numId w:val="12"/>
        </w:numPr>
        <w:jc w:val="both"/>
        <w:rPr>
          <w:color w:val="auto"/>
        </w:rPr>
      </w:pPr>
      <w:r w:rsidRPr="00BF31B7">
        <w:rPr>
          <w:color w:val="auto"/>
        </w:rPr>
        <w:t xml:space="preserve">- a tanuló ismerje meg és tartsa be a számítógépes munka szabályait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Részletesen: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1. Könyvtárhasználati kompetenciák kialakítása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Ismerje meg a tanuló és használja az iskolai vagy más (közművelődési, szak-) könyvtár állományát és szolgáltatásait. Igazodjék el a médiatárak, információs központok gyűjteményében. Gyakorolja a könyvtári eszköztárra épített önálló ismeretszerzést, fejlessze beszédkultúráját, műveltségét, tanulási-önművelési szokásait, rendszeres olvasással és könyvtárhasználattal. Vegye igénybe a tömegmédiumok adta önművelési lehetőségeket.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2. Dokumentumismeret,- és használat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Ismerje meg a tanuló és rendszeresen használja az adott műveltségterület nélkülözhetetlen alapdokumentumait (általános és szaklexikonok, enciklopédiák, kézikönyvek, szótárak, összefoglalók, gyűjtemények, gyakorlókönyvek) és modern ismerethordozókat (AV, számítógépes programok, CD, multimédia). Tanulmányozza a könyvtárban található gyermek- és felnőtt lapok, magazinok és szakfolyóiratok rovatait (sajtófigyelés). Tudja használni a megismert dokumentumok tájékoztató apparátusát (tartalom, előszó, mutatók). Ismerje és használja a közhasznú információs eszközöket és forrásokat (internet, fax, cím- és adattárak, statisztikák, menetrendek, telefonkönyvek, névtárak). Figyelje a különböző médiákban megjelent könyv-, video-, CD-újdonságokat, tájékozódjon hagyományos és modern információs csatornák ajánlataiból. Az eszköztudás az önálló ismeretszerzés és az elsajátított tudás alkalmazását teszi lehetővé. </w:t>
      </w:r>
    </w:p>
    <w:p w:rsidR="00E75B53" w:rsidRPr="00BF31B7" w:rsidRDefault="00E75B53" w:rsidP="00E75B53">
      <w:pPr>
        <w:pStyle w:val="Default"/>
        <w:jc w:val="both"/>
        <w:rPr>
          <w:color w:val="auto"/>
        </w:rPr>
      </w:pPr>
    </w:p>
    <w:p w:rsidR="00E75B53" w:rsidRDefault="00E75B53" w:rsidP="00E75B53">
      <w:pPr>
        <w:pStyle w:val="Default"/>
        <w:jc w:val="both"/>
        <w:rPr>
          <w:color w:val="auto"/>
        </w:rPr>
      </w:pPr>
      <w:smartTag w:uri="urn:schemas-microsoft-com:office:smarttags" w:element="metricconverter">
        <w:smartTagPr>
          <w:attr w:name="ProductID" w:val="3. A"/>
        </w:smartTagPr>
        <w:r w:rsidRPr="00BF31B7">
          <w:rPr>
            <w:color w:val="auto"/>
          </w:rPr>
          <w:t>3. A</w:t>
        </w:r>
      </w:smartTag>
      <w:r w:rsidRPr="00BF31B7">
        <w:rPr>
          <w:color w:val="auto"/>
        </w:rPr>
        <w:t xml:space="preserve"> könyvtári tájékozódás segédeszközeinek ismerete és használata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Ismerje meg és rendszeresen használja a szaktárgyi kutató-gyűjtő munkához nélkülözhetetlen kézikönyvtári forrásokat (lexikonok, szótárak, adattárak, forrásgyűjtemények, összefoglalók). Gyakorolja a lexikonok és kézikönyvek használatát olvasás közben (szócikk, élőfej, mutatók). Készségszinten tájékozódjon tankönyvekben, munkafüzetekben, forrás- és szemelvénygyűjteményekben, antológiákban, a tartalomjegyzék, a fejezetek és a mutatók alapján. Gyakorolja a könyvtári eszköztárra épített irodalomkutatást, anyaggyűjtést (jegyzetelés, lényegkiemelés, cédulázás), forráselemzést, önálló információszerzést. Irodalomkutatáshoz, anyaggyűjtéshez bibliográfia, tanulmány, kiselőadás összeállításához használja a könyvtár katalógusait, bibliográfiáit és számítógépes adatbázisát. Legyen képes többlépcsős referenskérdések megoldására a teljes könyvtári eszköztár felhasználásával. </w:t>
      </w:r>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4. Önművelés, a szellemi munka technikája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Iskolai feladatai és egyéni problémái megoldásához tudja önállóan kiválasztani és felhasználni a könyvtár tájékoztató segédeszközeit. Legyen képes hagyományos dokumentumokból és modern </w:t>
      </w:r>
      <w:r w:rsidRPr="00BF31B7">
        <w:rPr>
          <w:color w:val="auto"/>
        </w:rPr>
        <w:lastRenderedPageBreak/>
        <w:t xml:space="preserve">ismerethordozókból információt meríteni, felhasználni és a forrásokat megjelölni. Tudjon több forrás együttes felhasználásával a könyvtári eszköztár igénybevételével (katalógusok, bibliográfiák, kézikönyvek) kiselőadást, tanulmányt, irodalomajánlást, bibliográfiát összeállítani. A megszerzett információkat legyen képes elemezni, rendszerezni és róluk írásban vagy szóban beszámolni. Ismerje a szellemi munka technikájának etikai normáit (idézetek, hivatkozások, utalások, forrásmegjelölés). Iskolában szerzett ismereteit, tanulási-önművelési kultúráját rendszeresen bővítse iskolán kívüli információszerzési csatornák útján (könyvtár, médiák, művelődési, művészeti, tudományos intézmények). Gyűjtse össze könyvtári dokumentumok felhasználásával alkotói életutak legjellemzőbb állomásait. Tudja használni különböző dokumentumok tájékoztató apparátusait (mutatók, tartalomjegyzék, képek, fejezetcímek)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5. Az eszköztudás </w:t>
      </w: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Az eszköztudás a teljes tudásnak az a része, amely az önálló ismeretszerzés és az elsajátított tudás alkalmazását teszi lehetővé. </w:t>
      </w:r>
    </w:p>
    <w:p w:rsidR="00E75B53" w:rsidRPr="00BF31B7" w:rsidRDefault="00E75B53" w:rsidP="00E75B53">
      <w:pPr>
        <w:pStyle w:val="Default"/>
        <w:jc w:val="both"/>
        <w:rPr>
          <w:color w:val="auto"/>
        </w:rPr>
      </w:pPr>
      <w:r w:rsidRPr="00BF31B7">
        <w:rPr>
          <w:color w:val="auto"/>
        </w:rPr>
        <w:t xml:space="preserve">Az eszköztudás – tantárgyi értelemben – tantárgyak közötti vagy tantárgyak feletti tudás; ilyen a NAT-ban a könyvtárhasználati ismeretek is, amely 4 témakör köré csoportosítható: </w:t>
      </w:r>
    </w:p>
    <w:p w:rsidR="00E75B53" w:rsidRPr="00BF31B7" w:rsidRDefault="00E75B53" w:rsidP="00E75B53">
      <w:pPr>
        <w:pStyle w:val="Default"/>
        <w:numPr>
          <w:ilvl w:val="0"/>
          <w:numId w:val="13"/>
        </w:numPr>
        <w:jc w:val="both"/>
        <w:rPr>
          <w:color w:val="auto"/>
        </w:rPr>
      </w:pPr>
      <w:r w:rsidRPr="00BF31B7">
        <w:rPr>
          <w:color w:val="auto"/>
        </w:rPr>
        <w:t xml:space="preserve"> általános könyvtárhasználati ismeretek: </w:t>
      </w:r>
    </w:p>
    <w:p w:rsidR="00E75B53" w:rsidRPr="00BF31B7" w:rsidRDefault="00E75B53" w:rsidP="00E75B53">
      <w:pPr>
        <w:pStyle w:val="Default"/>
        <w:numPr>
          <w:ilvl w:val="0"/>
          <w:numId w:val="13"/>
        </w:numPr>
        <w:jc w:val="both"/>
        <w:rPr>
          <w:color w:val="auto"/>
        </w:rPr>
      </w:pPr>
      <w:r w:rsidRPr="00BF31B7">
        <w:rPr>
          <w:color w:val="auto"/>
        </w:rPr>
        <w:t xml:space="preserve"> a könyvtár rendje, használata, a könyvtári rendszer; </w:t>
      </w:r>
    </w:p>
    <w:p w:rsidR="00E75B53" w:rsidRPr="00BF31B7" w:rsidRDefault="00E75B53" w:rsidP="00E75B53">
      <w:pPr>
        <w:pStyle w:val="Default"/>
        <w:jc w:val="both"/>
        <w:rPr>
          <w:color w:val="auto"/>
        </w:rPr>
        <w:sectPr w:rsidR="00E75B53" w:rsidRPr="00BF31B7">
          <w:type w:val="continuous"/>
          <w:pgSz w:w="12240" w:h="15840"/>
          <w:pgMar w:top="1417" w:right="1417" w:bottom="1417" w:left="1417" w:header="708" w:footer="708" w:gutter="0"/>
          <w:cols w:space="708"/>
          <w:noEndnote/>
        </w:sectPr>
      </w:pPr>
    </w:p>
    <w:p w:rsidR="00E75B53" w:rsidRPr="00BF31B7" w:rsidRDefault="00E75B53" w:rsidP="00E75B53">
      <w:pPr>
        <w:pStyle w:val="Default"/>
        <w:numPr>
          <w:ilvl w:val="0"/>
          <w:numId w:val="14"/>
        </w:numPr>
        <w:jc w:val="both"/>
        <w:rPr>
          <w:color w:val="auto"/>
        </w:rPr>
      </w:pPr>
      <w:r w:rsidRPr="00BF31B7">
        <w:rPr>
          <w:color w:val="auto"/>
        </w:rPr>
        <w:lastRenderedPageBreak/>
        <w:t xml:space="preserve"> dokumentumismeret, a dokumentumtípusok tartalmi és formai megismerése, az ezzel kapcsolatos technikák elsajátítása; </w:t>
      </w:r>
    </w:p>
    <w:p w:rsidR="00E75B53" w:rsidRPr="00BF31B7" w:rsidRDefault="00E75B53" w:rsidP="00E75B53">
      <w:pPr>
        <w:pStyle w:val="Default"/>
        <w:numPr>
          <w:ilvl w:val="0"/>
          <w:numId w:val="14"/>
        </w:numPr>
        <w:jc w:val="both"/>
        <w:rPr>
          <w:color w:val="auto"/>
        </w:rPr>
      </w:pPr>
      <w:r w:rsidRPr="00BF31B7">
        <w:rPr>
          <w:color w:val="auto"/>
        </w:rPr>
        <w:t xml:space="preserve"> a könyvtári tájékoztató eszközök használatának elsajátítása a dokumentumok gyors eléréséhez; </w:t>
      </w:r>
    </w:p>
    <w:p w:rsidR="00E75B53" w:rsidRPr="00BF31B7" w:rsidRDefault="00E75B53" w:rsidP="00E75B53">
      <w:pPr>
        <w:pStyle w:val="Default"/>
        <w:numPr>
          <w:ilvl w:val="0"/>
          <w:numId w:val="14"/>
        </w:numPr>
        <w:jc w:val="both"/>
        <w:rPr>
          <w:color w:val="auto"/>
        </w:rPr>
      </w:pPr>
      <w:r w:rsidRPr="00BF31B7">
        <w:rPr>
          <w:color w:val="auto"/>
        </w:rPr>
        <w:t xml:space="preserve"> a szellemi munka technikája: a különböző forrásokból szerzett információk feldolgozásának, alkalmazásának műveletsora.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Az ismeretanyag legfontosabb területei: </w:t>
      </w:r>
    </w:p>
    <w:p w:rsidR="00E75B53" w:rsidRPr="00BF31B7" w:rsidRDefault="00E75B53" w:rsidP="00E75B53">
      <w:pPr>
        <w:pStyle w:val="Default"/>
        <w:jc w:val="both"/>
        <w:rPr>
          <w:color w:val="auto"/>
        </w:rPr>
      </w:pPr>
    </w:p>
    <w:p w:rsidR="00E75B53" w:rsidRPr="00BF31B7" w:rsidRDefault="00E75B53" w:rsidP="00E75B53">
      <w:pPr>
        <w:pStyle w:val="Default"/>
        <w:numPr>
          <w:ilvl w:val="0"/>
          <w:numId w:val="15"/>
        </w:numPr>
        <w:jc w:val="both"/>
        <w:rPr>
          <w:color w:val="auto"/>
        </w:rPr>
      </w:pPr>
      <w:r w:rsidRPr="00BF31B7">
        <w:rPr>
          <w:color w:val="auto"/>
        </w:rPr>
        <w:t xml:space="preserve"> Az általános könyv- és könyvtárhasználati ismeretek, amelyek segítik a különböző információhordozókban, illetve a könyvtárban való tájékozódást, eligazodást. Ezen ismeretek megszerzését a </w:t>
      </w:r>
      <w:proofErr w:type="spellStart"/>
      <w:r w:rsidRPr="00BF31B7">
        <w:rPr>
          <w:color w:val="auto"/>
        </w:rPr>
        <w:t>könyvtárostanár</w:t>
      </w:r>
      <w:proofErr w:type="spellEnd"/>
      <w:r w:rsidRPr="00BF31B7">
        <w:rPr>
          <w:color w:val="auto"/>
        </w:rPr>
        <w:t xml:space="preserve"> segíti. </w:t>
      </w:r>
    </w:p>
    <w:p w:rsidR="00E75B53" w:rsidRPr="00BF31B7" w:rsidRDefault="00E75B53" w:rsidP="00E75B53">
      <w:pPr>
        <w:pStyle w:val="Default"/>
        <w:numPr>
          <w:ilvl w:val="0"/>
          <w:numId w:val="15"/>
        </w:numPr>
        <w:jc w:val="both"/>
        <w:rPr>
          <w:color w:val="auto"/>
        </w:rPr>
      </w:pPr>
      <w:r w:rsidRPr="00BF31B7">
        <w:rPr>
          <w:color w:val="auto"/>
        </w:rPr>
        <w:t xml:space="preserve"> Az ismeretanyag speciális része az egyes tantárgyakhoz, szakterületekhez kapcsolódó ismeretek, szakmai információk megszerzése, melyben a mindenkori szaktanár nyújt segítséget. </w:t>
      </w:r>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Default="00E75B53" w:rsidP="00E75B53">
      <w:pPr>
        <w:pStyle w:val="Default"/>
        <w:jc w:val="both"/>
        <w:rPr>
          <w:color w:val="auto"/>
        </w:rPr>
      </w:pPr>
    </w:p>
    <w:p w:rsidR="002F5B17" w:rsidRDefault="002F5B17" w:rsidP="00E75B53">
      <w:pPr>
        <w:pStyle w:val="Default"/>
        <w:jc w:val="both"/>
        <w:rPr>
          <w:color w:val="auto"/>
        </w:rPr>
      </w:pPr>
    </w:p>
    <w:p w:rsidR="002F5B17" w:rsidRDefault="002F5B17" w:rsidP="00E75B53">
      <w:pPr>
        <w:pStyle w:val="Default"/>
        <w:jc w:val="both"/>
        <w:rPr>
          <w:color w:val="auto"/>
        </w:rPr>
      </w:pPr>
    </w:p>
    <w:p w:rsidR="002F5B17" w:rsidRDefault="002F5B17" w:rsidP="00E75B53">
      <w:pPr>
        <w:pStyle w:val="Default"/>
        <w:jc w:val="both"/>
        <w:rPr>
          <w:color w:val="auto"/>
        </w:rPr>
      </w:pPr>
    </w:p>
    <w:p w:rsidR="002F5B17" w:rsidRDefault="002F5B17" w:rsidP="00E75B53">
      <w:pPr>
        <w:pStyle w:val="Default"/>
        <w:jc w:val="both"/>
        <w:rPr>
          <w:color w:val="auto"/>
        </w:rPr>
      </w:pPr>
      <w:bookmarkStart w:id="0" w:name="_GoBack"/>
      <w:bookmarkEnd w:id="0"/>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lastRenderedPageBreak/>
        <w:t xml:space="preserve">A könyvtár-pedagógia és kapcsolódásai </w:t>
      </w:r>
    </w:p>
    <w:p w:rsidR="00E75B53" w:rsidRPr="00BF31B7" w:rsidRDefault="00E75B53" w:rsidP="00E75B53">
      <w:pPr>
        <w:pStyle w:val="Default"/>
        <w:numPr>
          <w:ilvl w:val="0"/>
          <w:numId w:val="16"/>
        </w:numPr>
        <w:jc w:val="both"/>
        <w:rPr>
          <w:color w:val="auto"/>
        </w:rPr>
      </w:pPr>
      <w:r w:rsidRPr="00BF31B7">
        <w:rPr>
          <w:color w:val="auto"/>
        </w:rPr>
        <w:t xml:space="preserve"> Informatika </w:t>
      </w:r>
    </w:p>
    <w:p w:rsidR="00E75B53" w:rsidRPr="00BF31B7" w:rsidRDefault="00E75B53" w:rsidP="00E75B53">
      <w:pPr>
        <w:pStyle w:val="Default"/>
        <w:numPr>
          <w:ilvl w:val="0"/>
          <w:numId w:val="16"/>
        </w:numPr>
        <w:jc w:val="both"/>
        <w:rPr>
          <w:color w:val="auto"/>
        </w:rPr>
      </w:pPr>
      <w:r w:rsidRPr="00BF31B7">
        <w:rPr>
          <w:color w:val="auto"/>
        </w:rPr>
        <w:t xml:space="preserve"> Könyvtártudomány </w:t>
      </w:r>
    </w:p>
    <w:p w:rsidR="00E75B53" w:rsidRPr="00BF31B7" w:rsidRDefault="00E75B53" w:rsidP="00E75B53">
      <w:pPr>
        <w:pStyle w:val="Default"/>
        <w:numPr>
          <w:ilvl w:val="0"/>
          <w:numId w:val="16"/>
        </w:numPr>
        <w:jc w:val="both"/>
        <w:rPr>
          <w:color w:val="auto"/>
        </w:rPr>
      </w:pPr>
      <w:r w:rsidRPr="00BF31B7">
        <w:rPr>
          <w:color w:val="auto"/>
        </w:rPr>
        <w:t xml:space="preserve"> Kommunikáció </w:t>
      </w: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Pedagógia </w:t>
      </w:r>
    </w:p>
    <w:p w:rsidR="00E75B53" w:rsidRPr="00BF31B7" w:rsidRDefault="00E75B53" w:rsidP="00E75B53">
      <w:pPr>
        <w:pStyle w:val="Default"/>
        <w:numPr>
          <w:ilvl w:val="0"/>
          <w:numId w:val="17"/>
        </w:numPr>
        <w:jc w:val="both"/>
        <w:rPr>
          <w:color w:val="auto"/>
        </w:rPr>
      </w:pPr>
      <w:r w:rsidRPr="00BF31B7">
        <w:rPr>
          <w:color w:val="auto"/>
        </w:rPr>
        <w:t xml:space="preserve"> Didaktika </w:t>
      </w:r>
    </w:p>
    <w:p w:rsidR="00E75B53" w:rsidRPr="00BF31B7" w:rsidRDefault="00E75B53" w:rsidP="00E75B53">
      <w:pPr>
        <w:pStyle w:val="Default"/>
        <w:numPr>
          <w:ilvl w:val="0"/>
          <w:numId w:val="17"/>
        </w:numPr>
        <w:jc w:val="both"/>
        <w:rPr>
          <w:color w:val="auto"/>
        </w:rPr>
      </w:pPr>
      <w:r w:rsidRPr="00BF31B7">
        <w:rPr>
          <w:color w:val="auto"/>
        </w:rPr>
        <w:t xml:space="preserve"> Oktatástechnológia </w:t>
      </w:r>
    </w:p>
    <w:p w:rsidR="00E75B53" w:rsidRPr="00BF31B7" w:rsidRDefault="00E75B53" w:rsidP="00E75B53">
      <w:pPr>
        <w:pStyle w:val="Default"/>
        <w:numPr>
          <w:ilvl w:val="0"/>
          <w:numId w:val="17"/>
        </w:numPr>
        <w:jc w:val="both"/>
        <w:rPr>
          <w:color w:val="auto"/>
        </w:rPr>
      </w:pPr>
      <w:r w:rsidRPr="00BF31B7">
        <w:rPr>
          <w:color w:val="auto"/>
        </w:rPr>
        <w:t xml:space="preserve"> Tantervfejlesztés </w:t>
      </w:r>
    </w:p>
    <w:p w:rsidR="00E75B53" w:rsidRPr="00BF31B7" w:rsidRDefault="00E75B53" w:rsidP="00E75B53">
      <w:pPr>
        <w:pStyle w:val="Default"/>
        <w:numPr>
          <w:ilvl w:val="0"/>
          <w:numId w:val="17"/>
        </w:numPr>
        <w:jc w:val="both"/>
        <w:rPr>
          <w:color w:val="auto"/>
        </w:rPr>
      </w:pPr>
      <w:r w:rsidRPr="00BF31B7">
        <w:rPr>
          <w:color w:val="auto"/>
        </w:rPr>
        <w:t xml:space="preserve"> </w:t>
      </w:r>
      <w:proofErr w:type="spellStart"/>
      <w:r w:rsidRPr="00BF31B7">
        <w:rPr>
          <w:color w:val="auto"/>
        </w:rPr>
        <w:t>Tantárgypedagógiák</w:t>
      </w:r>
      <w:proofErr w:type="spellEnd"/>
      <w:r w:rsidRPr="00BF31B7">
        <w:rPr>
          <w:color w:val="auto"/>
        </w:rPr>
        <w:t xml:space="preserve"> </w:t>
      </w:r>
    </w:p>
    <w:p w:rsidR="00E75B53" w:rsidRPr="00BF31B7" w:rsidRDefault="00E75B53" w:rsidP="00E75B53">
      <w:pPr>
        <w:pStyle w:val="Default"/>
        <w:numPr>
          <w:ilvl w:val="0"/>
          <w:numId w:val="17"/>
        </w:numPr>
        <w:jc w:val="both"/>
        <w:rPr>
          <w:color w:val="auto"/>
        </w:rPr>
      </w:pPr>
      <w:r w:rsidRPr="00BF31B7">
        <w:rPr>
          <w:color w:val="auto"/>
        </w:rPr>
        <w:t xml:space="preserve"> Egyes tárgyak szakmódszertana </w:t>
      </w:r>
    </w:p>
    <w:p w:rsidR="00E75B53" w:rsidRPr="00BF31B7" w:rsidRDefault="00E75B53" w:rsidP="00E75B53">
      <w:pPr>
        <w:pStyle w:val="Default"/>
        <w:numPr>
          <w:ilvl w:val="0"/>
          <w:numId w:val="17"/>
        </w:numPr>
        <w:jc w:val="both"/>
        <w:rPr>
          <w:color w:val="auto"/>
        </w:rPr>
      </w:pPr>
      <w:r w:rsidRPr="00BF31B7">
        <w:rPr>
          <w:color w:val="auto"/>
        </w:rPr>
        <w:t xml:space="preserve"> Olvasáspedagógia </w:t>
      </w:r>
    </w:p>
    <w:p w:rsidR="00E75B53" w:rsidRPr="00BF31B7" w:rsidRDefault="00E75B53" w:rsidP="00E75B53">
      <w:pPr>
        <w:pStyle w:val="Default"/>
        <w:numPr>
          <w:ilvl w:val="0"/>
          <w:numId w:val="17"/>
        </w:numPr>
        <w:jc w:val="both"/>
        <w:rPr>
          <w:color w:val="auto"/>
        </w:rPr>
      </w:pPr>
      <w:r w:rsidRPr="00BF31B7">
        <w:rPr>
          <w:color w:val="auto"/>
        </w:rPr>
        <w:t xml:space="preserve"> Tanulásmódszertan </w:t>
      </w:r>
    </w:p>
    <w:p w:rsidR="00E75B53" w:rsidRPr="00BF31B7" w:rsidRDefault="00E75B53" w:rsidP="00E75B53">
      <w:pPr>
        <w:pStyle w:val="Default"/>
        <w:numPr>
          <w:ilvl w:val="0"/>
          <w:numId w:val="17"/>
        </w:numPr>
        <w:jc w:val="both"/>
        <w:rPr>
          <w:color w:val="auto"/>
        </w:rPr>
      </w:pPr>
      <w:r w:rsidRPr="00BF31B7">
        <w:rPr>
          <w:color w:val="auto"/>
        </w:rPr>
        <w:t xml:space="preserve"> Médiapedagógia </w:t>
      </w:r>
    </w:p>
    <w:p w:rsidR="00E75B53" w:rsidRPr="00BF31B7" w:rsidRDefault="00E75B53" w:rsidP="00E75B53">
      <w:pPr>
        <w:pStyle w:val="Default"/>
        <w:numPr>
          <w:ilvl w:val="0"/>
          <w:numId w:val="17"/>
        </w:numPr>
        <w:jc w:val="both"/>
        <w:rPr>
          <w:color w:val="auto"/>
        </w:rPr>
      </w:pPr>
      <w:r w:rsidRPr="00BF31B7">
        <w:rPr>
          <w:color w:val="auto"/>
        </w:rPr>
        <w:t xml:space="preserve"> Neveléselmélet </w:t>
      </w:r>
    </w:p>
    <w:p w:rsidR="00E75B53" w:rsidRPr="00BF31B7" w:rsidRDefault="00E75B53" w:rsidP="00E75B53">
      <w:pPr>
        <w:pStyle w:val="Default"/>
        <w:numPr>
          <w:ilvl w:val="0"/>
          <w:numId w:val="17"/>
        </w:numPr>
        <w:jc w:val="both"/>
        <w:rPr>
          <w:color w:val="auto"/>
        </w:rPr>
      </w:pPr>
      <w:r w:rsidRPr="00BF31B7">
        <w:rPr>
          <w:color w:val="auto"/>
        </w:rPr>
        <w:t xml:space="preserve"> Olvasóvá nevelés </w:t>
      </w:r>
    </w:p>
    <w:p w:rsidR="00E75B53" w:rsidRPr="00BF31B7" w:rsidRDefault="00E75B53" w:rsidP="00E75B53">
      <w:pPr>
        <w:pStyle w:val="Default"/>
        <w:numPr>
          <w:ilvl w:val="0"/>
          <w:numId w:val="17"/>
        </w:numPr>
        <w:jc w:val="both"/>
        <w:rPr>
          <w:color w:val="auto"/>
        </w:rPr>
      </w:pPr>
      <w:r w:rsidRPr="00BF31B7">
        <w:rPr>
          <w:color w:val="auto"/>
        </w:rPr>
        <w:t xml:space="preserve"> Óvodapedagógia </w:t>
      </w:r>
    </w:p>
    <w:p w:rsidR="00E75B53" w:rsidRPr="00BF31B7" w:rsidRDefault="00E75B53" w:rsidP="00E75B53">
      <w:pPr>
        <w:pStyle w:val="Default"/>
        <w:numPr>
          <w:ilvl w:val="0"/>
          <w:numId w:val="17"/>
        </w:numPr>
        <w:jc w:val="both"/>
        <w:rPr>
          <w:color w:val="auto"/>
        </w:rPr>
      </w:pPr>
      <w:r w:rsidRPr="00BF31B7">
        <w:rPr>
          <w:color w:val="auto"/>
        </w:rPr>
        <w:t xml:space="preserve"> Felnőttképzés </w:t>
      </w:r>
    </w:p>
    <w:p w:rsidR="00E75B53" w:rsidRPr="00BF31B7" w:rsidRDefault="00E75B53" w:rsidP="00E75B53">
      <w:pPr>
        <w:pStyle w:val="Default"/>
        <w:numPr>
          <w:ilvl w:val="0"/>
          <w:numId w:val="17"/>
        </w:numPr>
        <w:jc w:val="both"/>
        <w:rPr>
          <w:color w:val="auto"/>
        </w:rPr>
      </w:pPr>
      <w:r w:rsidRPr="00BF31B7">
        <w:rPr>
          <w:color w:val="auto"/>
        </w:rPr>
        <w:t xml:space="preserve"> Felsőoktatás pedagógiája </w:t>
      </w:r>
    </w:p>
    <w:p w:rsidR="00E75B53" w:rsidRPr="00BF31B7" w:rsidRDefault="00E75B53" w:rsidP="00E75B53">
      <w:pPr>
        <w:pStyle w:val="Default"/>
        <w:numPr>
          <w:ilvl w:val="0"/>
          <w:numId w:val="17"/>
        </w:numPr>
        <w:jc w:val="both"/>
        <w:rPr>
          <w:color w:val="auto"/>
        </w:rPr>
      </w:pPr>
      <w:r w:rsidRPr="00BF31B7">
        <w:rPr>
          <w:color w:val="auto"/>
        </w:rPr>
        <w:t xml:space="preserve"> Etika (jog) </w:t>
      </w: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Szociológia </w:t>
      </w:r>
    </w:p>
    <w:p w:rsidR="00E75B53" w:rsidRPr="00BF31B7" w:rsidRDefault="00E75B53" w:rsidP="00E75B53">
      <w:pPr>
        <w:pStyle w:val="Default"/>
        <w:numPr>
          <w:ilvl w:val="0"/>
          <w:numId w:val="18"/>
        </w:numPr>
        <w:jc w:val="both"/>
        <w:rPr>
          <w:color w:val="auto"/>
        </w:rPr>
      </w:pPr>
      <w:r w:rsidRPr="00BF31B7">
        <w:rPr>
          <w:color w:val="auto"/>
        </w:rPr>
        <w:t xml:space="preserve"> </w:t>
      </w:r>
      <w:proofErr w:type="spellStart"/>
      <w:r w:rsidRPr="00BF31B7">
        <w:rPr>
          <w:color w:val="auto"/>
        </w:rPr>
        <w:t>Könyvtárszociológia</w:t>
      </w:r>
      <w:proofErr w:type="spellEnd"/>
      <w:r w:rsidRPr="00BF31B7">
        <w:rPr>
          <w:color w:val="auto"/>
        </w:rPr>
        <w:t xml:space="preserve"> </w:t>
      </w:r>
    </w:p>
    <w:p w:rsidR="00E75B53" w:rsidRPr="00BF31B7" w:rsidRDefault="00E75B53" w:rsidP="00E75B53">
      <w:pPr>
        <w:pStyle w:val="Default"/>
        <w:numPr>
          <w:ilvl w:val="0"/>
          <w:numId w:val="18"/>
        </w:numPr>
        <w:jc w:val="both"/>
        <w:rPr>
          <w:color w:val="auto"/>
        </w:rPr>
      </w:pPr>
      <w:r w:rsidRPr="00BF31B7">
        <w:rPr>
          <w:color w:val="auto"/>
        </w:rPr>
        <w:t xml:space="preserve"> Olvasásszociológia </w:t>
      </w:r>
    </w:p>
    <w:p w:rsidR="00E75B53" w:rsidRPr="00BF31B7" w:rsidRDefault="00E75B53" w:rsidP="00E75B53">
      <w:pPr>
        <w:pStyle w:val="Default"/>
        <w:numPr>
          <w:ilvl w:val="0"/>
          <w:numId w:val="18"/>
        </w:numPr>
        <w:jc w:val="both"/>
        <w:rPr>
          <w:color w:val="auto"/>
        </w:rPr>
      </w:pPr>
      <w:r w:rsidRPr="00BF31B7">
        <w:rPr>
          <w:color w:val="auto"/>
        </w:rPr>
        <w:t xml:space="preserve"> Szociális kérdések </w:t>
      </w: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Pszichológia </w:t>
      </w:r>
    </w:p>
    <w:p w:rsidR="00E75B53" w:rsidRPr="00BF31B7" w:rsidRDefault="00E75B53" w:rsidP="00E75B53">
      <w:pPr>
        <w:pStyle w:val="Default"/>
        <w:numPr>
          <w:ilvl w:val="0"/>
          <w:numId w:val="19"/>
        </w:numPr>
        <w:jc w:val="both"/>
        <w:rPr>
          <w:color w:val="auto"/>
        </w:rPr>
      </w:pPr>
      <w:r w:rsidRPr="00BF31B7">
        <w:rPr>
          <w:color w:val="auto"/>
        </w:rPr>
        <w:t xml:space="preserve"> Fejlődéslélektan, személyiség lélektan </w:t>
      </w:r>
    </w:p>
    <w:p w:rsidR="00E75B53" w:rsidRPr="00BF31B7" w:rsidRDefault="00E75B53" w:rsidP="00E75B53">
      <w:pPr>
        <w:pStyle w:val="Default"/>
        <w:numPr>
          <w:ilvl w:val="0"/>
          <w:numId w:val="19"/>
        </w:numPr>
        <w:jc w:val="both"/>
        <w:rPr>
          <w:color w:val="auto"/>
        </w:rPr>
      </w:pPr>
      <w:r w:rsidRPr="00BF31B7">
        <w:rPr>
          <w:color w:val="auto"/>
        </w:rPr>
        <w:t xml:space="preserve"> Olvasáslélektan </w:t>
      </w:r>
    </w:p>
    <w:p w:rsidR="00E75B53" w:rsidRPr="00BF31B7" w:rsidRDefault="00E75B53" w:rsidP="00E75B53">
      <w:pPr>
        <w:pStyle w:val="Default"/>
        <w:numPr>
          <w:ilvl w:val="0"/>
          <w:numId w:val="19"/>
        </w:numPr>
        <w:jc w:val="both"/>
        <w:rPr>
          <w:color w:val="auto"/>
        </w:rPr>
      </w:pPr>
      <w:r w:rsidRPr="00BF31B7">
        <w:rPr>
          <w:color w:val="auto"/>
        </w:rPr>
        <w:t xml:space="preserve"> </w:t>
      </w:r>
      <w:proofErr w:type="spellStart"/>
      <w:r w:rsidRPr="00BF31B7">
        <w:rPr>
          <w:color w:val="auto"/>
        </w:rPr>
        <w:t>Biblioterápia</w:t>
      </w:r>
      <w:proofErr w:type="spellEnd"/>
      <w:r w:rsidRPr="00BF31B7">
        <w:rPr>
          <w:color w:val="auto"/>
        </w:rPr>
        <w:t xml:space="preserve"> </w:t>
      </w:r>
    </w:p>
    <w:p w:rsidR="00E75B53" w:rsidRPr="00BF31B7" w:rsidRDefault="00E75B53" w:rsidP="00E75B53">
      <w:pPr>
        <w:pStyle w:val="Default"/>
        <w:numPr>
          <w:ilvl w:val="0"/>
          <w:numId w:val="19"/>
        </w:numPr>
        <w:jc w:val="both"/>
        <w:rPr>
          <w:color w:val="auto"/>
        </w:rPr>
      </w:pPr>
      <w:r w:rsidRPr="00BF31B7">
        <w:rPr>
          <w:color w:val="auto"/>
        </w:rPr>
        <w:t xml:space="preserve"> Vezetéslélektan </w:t>
      </w:r>
    </w:p>
    <w:p w:rsidR="00E75B53" w:rsidRPr="00BF31B7" w:rsidRDefault="00E75B53" w:rsidP="00E75B53">
      <w:pPr>
        <w:pStyle w:val="Default"/>
        <w:numPr>
          <w:ilvl w:val="0"/>
          <w:numId w:val="19"/>
        </w:numPr>
        <w:jc w:val="both"/>
        <w:rPr>
          <w:color w:val="auto"/>
        </w:rPr>
      </w:pPr>
      <w:r w:rsidRPr="00BF31B7">
        <w:rPr>
          <w:color w:val="auto"/>
        </w:rPr>
        <w:t xml:space="preserve"> Munkahelyi kapcsolatok szociálpszichológiája </w:t>
      </w:r>
    </w:p>
    <w:p w:rsidR="00E75B53" w:rsidRPr="00BF31B7" w:rsidRDefault="00E75B53" w:rsidP="00E75B53">
      <w:pPr>
        <w:pStyle w:val="Default"/>
        <w:jc w:val="both"/>
        <w:rPr>
          <w:color w:val="auto"/>
        </w:rPr>
        <w:sectPr w:rsidR="00E75B53" w:rsidRPr="00BF31B7">
          <w:type w:val="continuous"/>
          <w:pgSz w:w="12240" w:h="15840"/>
          <w:pgMar w:top="1417" w:right="1417" w:bottom="1417" w:left="1417" w:header="708" w:footer="708" w:gutter="0"/>
          <w:cols w:space="708"/>
          <w:noEndnote/>
        </w:sectPr>
      </w:pP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t xml:space="preserve">A könyvtárhasználatra nevelés tantárgy-metodikai megalapozása </w:t>
      </w:r>
    </w:p>
    <w:p w:rsidR="00E75B53" w:rsidRPr="00BF31B7" w:rsidRDefault="00E75B53" w:rsidP="00E75B53">
      <w:pPr>
        <w:pStyle w:val="Default"/>
        <w:jc w:val="both"/>
        <w:rPr>
          <w:color w:val="auto"/>
        </w:rPr>
      </w:pPr>
      <w:r w:rsidRPr="00BF31B7">
        <w:rPr>
          <w:color w:val="auto"/>
        </w:rPr>
        <w:t xml:space="preserve">A könyvtárhasználati tudás megszerzésekor a tanítás-tanulás kiemelt preferenciái a következők: </w:t>
      </w:r>
    </w:p>
    <w:p w:rsidR="00E75B53" w:rsidRPr="00BF31B7" w:rsidRDefault="00E75B53" w:rsidP="00E75B53">
      <w:pPr>
        <w:pStyle w:val="Default"/>
        <w:numPr>
          <w:ilvl w:val="0"/>
          <w:numId w:val="20"/>
        </w:numPr>
        <w:jc w:val="both"/>
        <w:rPr>
          <w:color w:val="auto"/>
        </w:rPr>
      </w:pPr>
      <w:r w:rsidRPr="00BF31B7">
        <w:rPr>
          <w:color w:val="auto"/>
        </w:rPr>
        <w:t xml:space="preserve"> önálló ismeretszerzésre, forrásalapú tanulásra nevelés, </w:t>
      </w:r>
    </w:p>
    <w:p w:rsidR="00E75B53" w:rsidRPr="00BF31B7" w:rsidRDefault="00E75B53" w:rsidP="00E75B53">
      <w:pPr>
        <w:pStyle w:val="Default"/>
        <w:numPr>
          <w:ilvl w:val="0"/>
          <w:numId w:val="20"/>
        </w:numPr>
        <w:jc w:val="both"/>
        <w:rPr>
          <w:color w:val="auto"/>
        </w:rPr>
      </w:pPr>
      <w:r w:rsidRPr="00BF31B7">
        <w:rPr>
          <w:color w:val="auto"/>
        </w:rPr>
        <w:t xml:space="preserve"> változatos tevékenységformák alkalmazása (tanulásszervezés, motiválás, játék), </w:t>
      </w:r>
    </w:p>
    <w:p w:rsidR="00E75B53" w:rsidRPr="00BF31B7" w:rsidRDefault="00E75B53" w:rsidP="00E75B53">
      <w:pPr>
        <w:pStyle w:val="Default"/>
        <w:numPr>
          <w:ilvl w:val="0"/>
          <w:numId w:val="20"/>
        </w:numPr>
        <w:jc w:val="both"/>
        <w:rPr>
          <w:color w:val="auto"/>
        </w:rPr>
      </w:pPr>
      <w:r w:rsidRPr="00BF31B7">
        <w:rPr>
          <w:color w:val="auto"/>
        </w:rPr>
        <w:t xml:space="preserve"> eszköztudás, gyakorlati technikák elsajátítása (könyvtárhasználat, szaktárgyi ismeretszerzés), </w:t>
      </w:r>
    </w:p>
    <w:p w:rsidR="00E75B53" w:rsidRPr="00BF31B7" w:rsidRDefault="00E75B53" w:rsidP="00E75B53">
      <w:pPr>
        <w:pStyle w:val="Default"/>
        <w:numPr>
          <w:ilvl w:val="0"/>
          <w:numId w:val="20"/>
        </w:numPr>
        <w:jc w:val="both"/>
        <w:rPr>
          <w:color w:val="auto"/>
        </w:rPr>
      </w:pPr>
      <w:r w:rsidRPr="00BF31B7">
        <w:rPr>
          <w:color w:val="auto"/>
        </w:rPr>
        <w:t xml:space="preserve"> egyénhez igazított differenciált tanulásszervezés (tanulócsoportok, haladási ütem, tananyag, változatos munkaformák), </w:t>
      </w:r>
    </w:p>
    <w:p w:rsidR="00E75B53" w:rsidRPr="00BF31B7" w:rsidRDefault="00E75B53" w:rsidP="00E75B53">
      <w:pPr>
        <w:pStyle w:val="Default"/>
        <w:numPr>
          <w:ilvl w:val="0"/>
          <w:numId w:val="20"/>
        </w:numPr>
        <w:jc w:val="both"/>
        <w:rPr>
          <w:color w:val="auto"/>
        </w:rPr>
      </w:pPr>
      <w:r w:rsidRPr="00BF31B7">
        <w:rPr>
          <w:color w:val="auto"/>
        </w:rPr>
        <w:t xml:space="preserve"> életkori sajátosságok figyelembevétele (fokozatosság, folyamatosság, motiváció, játék). </w:t>
      </w:r>
    </w:p>
    <w:p w:rsidR="00E75B53" w:rsidRPr="00BF31B7" w:rsidRDefault="00E75B53" w:rsidP="00E75B53">
      <w:pPr>
        <w:pStyle w:val="Default"/>
        <w:jc w:val="both"/>
        <w:rPr>
          <w:color w:val="auto"/>
        </w:rPr>
      </w:pPr>
    </w:p>
    <w:p w:rsidR="00E75B53" w:rsidRDefault="00E75B53" w:rsidP="00E75B53">
      <w:pPr>
        <w:pStyle w:val="Default"/>
        <w:jc w:val="both"/>
        <w:rPr>
          <w:color w:val="auto"/>
        </w:rPr>
      </w:pPr>
      <w:r w:rsidRPr="00BF31B7">
        <w:rPr>
          <w:color w:val="auto"/>
        </w:rPr>
        <w:t xml:space="preserve">A könyvtári ismeret az elsajátítása során eszközzé alakul, lehetővé teszi bármely tantárgy aktív elsajátítását, ha az azokat tanító kollégák ismerik, ezeket a képességeket és alkalmazzák tantárgyuk tanítása során. Ilyen értelemben a könyvtárhasználat tanítása tantárgyközi feladat is, megvalósul benne a kommunikációs kultúra fejlesztése és a tanulás tanítása egyaránt. </w:t>
      </w:r>
    </w:p>
    <w:p w:rsidR="00E75B53" w:rsidRPr="00BF31B7" w:rsidRDefault="00E75B53" w:rsidP="00E75B53">
      <w:pPr>
        <w:pStyle w:val="Default"/>
        <w:jc w:val="both"/>
        <w:rPr>
          <w:color w:val="auto"/>
        </w:rPr>
      </w:pPr>
    </w:p>
    <w:p w:rsidR="00E75B53" w:rsidRPr="00BF31B7" w:rsidRDefault="00E75B53" w:rsidP="00E75B53">
      <w:pPr>
        <w:pStyle w:val="Default"/>
        <w:jc w:val="both"/>
        <w:rPr>
          <w:color w:val="auto"/>
        </w:rPr>
      </w:pPr>
      <w:r w:rsidRPr="00BF31B7">
        <w:rPr>
          <w:color w:val="auto"/>
        </w:rPr>
        <w:lastRenderedPageBreak/>
        <w:t xml:space="preserve">Óraszámok: </w:t>
      </w:r>
    </w:p>
    <w:p w:rsidR="00E75B53" w:rsidRPr="00BF31B7" w:rsidRDefault="00E75B53" w:rsidP="00E75B53">
      <w:pPr>
        <w:pStyle w:val="Default"/>
        <w:numPr>
          <w:ilvl w:val="0"/>
          <w:numId w:val="21"/>
        </w:numPr>
        <w:jc w:val="both"/>
        <w:rPr>
          <w:color w:val="auto"/>
        </w:rPr>
      </w:pPr>
      <w:r w:rsidRPr="00BF31B7">
        <w:rPr>
          <w:color w:val="auto"/>
        </w:rPr>
        <w:t xml:space="preserve"> mint befogadó tárgyakban </w:t>
      </w:r>
    </w:p>
    <w:p w:rsidR="00E75B53" w:rsidRPr="00BF31B7" w:rsidRDefault="00E75B53" w:rsidP="00E75B53">
      <w:pPr>
        <w:pStyle w:val="Default"/>
        <w:numPr>
          <w:ilvl w:val="1"/>
          <w:numId w:val="21"/>
        </w:numPr>
        <w:jc w:val="both"/>
        <w:rPr>
          <w:color w:val="auto"/>
        </w:rPr>
      </w:pPr>
      <w:r w:rsidRPr="00BF31B7">
        <w:rPr>
          <w:color w:val="auto"/>
        </w:rPr>
        <w:t xml:space="preserve">1. az informatikában (lehetőleg tömbösített </w:t>
      </w:r>
      <w:proofErr w:type="spellStart"/>
      <w:r w:rsidRPr="00BF31B7">
        <w:rPr>
          <w:color w:val="auto"/>
        </w:rPr>
        <w:t>könyvtárhasználattan</w:t>
      </w:r>
      <w:proofErr w:type="spellEnd"/>
      <w:r w:rsidRPr="00BF31B7">
        <w:rPr>
          <w:color w:val="auto"/>
        </w:rPr>
        <w:t xml:space="preserve"> órák keretében) </w:t>
      </w:r>
    </w:p>
    <w:p w:rsidR="00E75B53" w:rsidRPr="00BF31B7" w:rsidRDefault="00E75B53" w:rsidP="00E75B53">
      <w:pPr>
        <w:pStyle w:val="Default"/>
        <w:numPr>
          <w:ilvl w:val="1"/>
          <w:numId w:val="21"/>
        </w:numPr>
        <w:jc w:val="both"/>
        <w:rPr>
          <w:color w:val="auto"/>
        </w:rPr>
      </w:pPr>
      <w:smartTag w:uri="urn:schemas-microsoft-com:office:smarttags" w:element="metricconverter">
        <w:smartTagPr>
          <w:attr w:name="ProductID" w:val="2. A"/>
        </w:smartTagPr>
        <w:r w:rsidRPr="00BF31B7">
          <w:rPr>
            <w:color w:val="auto"/>
          </w:rPr>
          <w:t>2. a</w:t>
        </w:r>
      </w:smartTag>
      <w:r w:rsidRPr="00BF31B7">
        <w:rPr>
          <w:color w:val="auto"/>
        </w:rPr>
        <w:t xml:space="preserve"> magyar irodalomban </w:t>
      </w:r>
    </w:p>
    <w:p w:rsidR="00E75B53" w:rsidRPr="00BF31B7" w:rsidRDefault="00E75B53" w:rsidP="00E75B53">
      <w:pPr>
        <w:pStyle w:val="Default"/>
        <w:numPr>
          <w:ilvl w:val="0"/>
          <w:numId w:val="21"/>
        </w:numPr>
        <w:jc w:val="both"/>
        <w:rPr>
          <w:color w:val="auto"/>
        </w:rPr>
      </w:pPr>
      <w:r w:rsidRPr="00BF31B7">
        <w:rPr>
          <w:color w:val="auto"/>
        </w:rPr>
        <w:t xml:space="preserve"> a szaktárgyakban alkalmazás szintjén </w:t>
      </w:r>
    </w:p>
    <w:p w:rsidR="00E75B53" w:rsidRPr="00BF31B7" w:rsidRDefault="00E75B53" w:rsidP="00E75B53">
      <w:pPr>
        <w:pStyle w:val="Default"/>
        <w:numPr>
          <w:ilvl w:val="0"/>
          <w:numId w:val="21"/>
        </w:numPr>
        <w:jc w:val="both"/>
        <w:rPr>
          <w:color w:val="auto"/>
        </w:rPr>
      </w:pPr>
      <w:r w:rsidRPr="00BF31B7">
        <w:rPr>
          <w:color w:val="auto"/>
        </w:rPr>
        <w:t xml:space="preserve"> az osztályfőnöki órákon </w:t>
      </w:r>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Default="00E75B53" w:rsidP="00E75B53">
      <w:pPr>
        <w:pStyle w:val="Default"/>
      </w:pPr>
      <w:r>
        <w:rPr>
          <w:i/>
          <w:iCs/>
        </w:rPr>
        <w:t xml:space="preserve">Gimnázium 9–12. évfolyam </w:t>
      </w:r>
    </w:p>
    <w:tbl>
      <w:tblPr>
        <w:tblW w:w="0" w:type="auto"/>
        <w:tblBorders>
          <w:top w:val="nil"/>
          <w:left w:val="nil"/>
          <w:bottom w:val="nil"/>
          <w:right w:val="nil"/>
        </w:tblBorders>
        <w:tblLook w:val="0000" w:firstRow="0" w:lastRow="0" w:firstColumn="0" w:lastColumn="0" w:noHBand="0" w:noVBand="0"/>
      </w:tblPr>
      <w:tblGrid>
        <w:gridCol w:w="4428"/>
        <w:gridCol w:w="3960"/>
      </w:tblGrid>
      <w:tr w:rsidR="00E75B53" w:rsidTr="00E314CD">
        <w:trPr>
          <w:trHeight w:val="214"/>
        </w:trPr>
        <w:tc>
          <w:tcPr>
            <w:tcW w:w="4428" w:type="dxa"/>
          </w:tcPr>
          <w:p w:rsidR="00E75B53" w:rsidRDefault="00E75B53" w:rsidP="00E314CD">
            <w:pPr>
              <w:pStyle w:val="Default"/>
            </w:pPr>
            <w:r>
              <w:rPr>
                <w:b/>
                <w:bCs/>
                <w:i/>
                <w:iCs/>
              </w:rPr>
              <w:t xml:space="preserve">9–10. évfolyam </w:t>
            </w:r>
          </w:p>
        </w:tc>
        <w:tc>
          <w:tcPr>
            <w:tcW w:w="3960" w:type="dxa"/>
          </w:tcPr>
          <w:p w:rsidR="00E75B53" w:rsidRDefault="00E75B53" w:rsidP="00E314CD">
            <w:pPr>
              <w:pStyle w:val="Default"/>
            </w:pPr>
            <w:r>
              <w:rPr>
                <w:b/>
                <w:bCs/>
                <w:i/>
                <w:iCs/>
              </w:rPr>
              <w:t xml:space="preserve">11–12. évfolyam </w:t>
            </w:r>
          </w:p>
        </w:tc>
      </w:tr>
      <w:tr w:rsidR="00E75B53" w:rsidTr="00E314CD">
        <w:trPr>
          <w:trHeight w:val="494"/>
        </w:trPr>
        <w:tc>
          <w:tcPr>
            <w:tcW w:w="4428" w:type="dxa"/>
          </w:tcPr>
          <w:p w:rsidR="00E75B53" w:rsidRDefault="00E75B53" w:rsidP="00E314CD">
            <w:pPr>
              <w:pStyle w:val="Default"/>
            </w:pPr>
            <w:r>
              <w:t>Magyar nyelv és irodalom</w:t>
            </w:r>
          </w:p>
          <w:p w:rsidR="00E75B53" w:rsidRDefault="00E75B53" w:rsidP="00E314CD">
            <w:pPr>
              <w:pStyle w:val="Default"/>
            </w:pPr>
            <w:r>
              <w:t>Informatika (digitális kultúra)</w:t>
            </w:r>
          </w:p>
        </w:tc>
        <w:tc>
          <w:tcPr>
            <w:tcW w:w="3960" w:type="dxa"/>
          </w:tcPr>
          <w:p w:rsidR="00E75B53" w:rsidRDefault="00E75B53" w:rsidP="00E314CD">
            <w:pPr>
              <w:pStyle w:val="Default"/>
            </w:pPr>
            <w:r>
              <w:t>magyar nyelv és irodalom, történelem</w:t>
            </w:r>
          </w:p>
          <w:p w:rsidR="00E75B53" w:rsidRDefault="00E75B53" w:rsidP="00E314CD">
            <w:pPr>
              <w:pStyle w:val="Default"/>
            </w:pPr>
            <w:r>
              <w:t>informatika fakultáció</w:t>
            </w:r>
          </w:p>
        </w:tc>
      </w:tr>
      <w:tr w:rsidR="00E75B53" w:rsidTr="00E314CD">
        <w:trPr>
          <w:trHeight w:val="494"/>
        </w:trPr>
        <w:tc>
          <w:tcPr>
            <w:tcW w:w="4428" w:type="dxa"/>
          </w:tcPr>
          <w:p w:rsidR="00E75B53" w:rsidRDefault="00E75B53" w:rsidP="00E314CD">
            <w:pPr>
              <w:pStyle w:val="Default"/>
            </w:pPr>
          </w:p>
          <w:p w:rsidR="00E75B53" w:rsidRDefault="00E75B53" w:rsidP="00E314CD">
            <w:pPr>
              <w:pStyle w:val="Default"/>
            </w:pPr>
            <w:r>
              <w:t>3+</w:t>
            </w:r>
            <w:proofErr w:type="spellStart"/>
            <w:r>
              <w:t>3</w:t>
            </w:r>
            <w:proofErr w:type="spellEnd"/>
            <w:r>
              <w:t xml:space="preserve"> = 6 informatika </w:t>
            </w:r>
          </w:p>
          <w:p w:rsidR="00E75B53" w:rsidRDefault="00E75B53" w:rsidP="00E314CD">
            <w:pPr>
              <w:pStyle w:val="Default"/>
            </w:pPr>
            <w:r>
              <w:t>3+</w:t>
            </w:r>
            <w:proofErr w:type="spellStart"/>
            <w:r>
              <w:t>3</w:t>
            </w:r>
            <w:proofErr w:type="spellEnd"/>
            <w:r>
              <w:t xml:space="preserve">= 6 magyar </w:t>
            </w:r>
          </w:p>
        </w:tc>
        <w:tc>
          <w:tcPr>
            <w:tcW w:w="3960" w:type="dxa"/>
          </w:tcPr>
          <w:p w:rsidR="00E75B53" w:rsidRDefault="00E75B53" w:rsidP="00E314CD">
            <w:pPr>
              <w:pStyle w:val="Default"/>
            </w:pPr>
            <w:r>
              <w:t>4+</w:t>
            </w:r>
            <w:proofErr w:type="spellStart"/>
            <w:r>
              <w:t>4</w:t>
            </w:r>
            <w:proofErr w:type="spellEnd"/>
            <w:r>
              <w:t xml:space="preserve">= 8 </w:t>
            </w:r>
          </w:p>
        </w:tc>
      </w:tr>
    </w:tbl>
    <w:p w:rsidR="00E75B53" w:rsidRDefault="00E75B53" w:rsidP="00E75B53">
      <w:pPr>
        <w:pStyle w:val="Default"/>
        <w:rPr>
          <w:color w:val="auto"/>
        </w:rPr>
        <w:sectPr w:rsidR="00E75B53" w:rsidSect="00BF31B7">
          <w:type w:val="continuous"/>
          <w:pgSz w:w="12240" w:h="15840"/>
          <w:pgMar w:top="1417" w:right="1417" w:bottom="1417" w:left="1417" w:header="708" w:footer="708" w:gutter="0"/>
          <w:cols w:space="708"/>
          <w:noEndnote/>
        </w:sectPr>
      </w:pPr>
    </w:p>
    <w:p w:rsidR="00E75B53" w:rsidRDefault="00E75B53" w:rsidP="00E75B53">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922"/>
        <w:gridCol w:w="922"/>
      </w:tblGrid>
      <w:tr w:rsidR="00E75B53" w:rsidTr="00E314CD">
        <w:trPr>
          <w:trHeight w:val="218"/>
        </w:trPr>
        <w:tc>
          <w:tcPr>
            <w:tcW w:w="0" w:type="auto"/>
            <w:gridSpan w:val="2"/>
          </w:tcPr>
          <w:p w:rsidR="00E75B53" w:rsidRDefault="00E75B53" w:rsidP="00E314CD">
            <w:pPr>
              <w:pStyle w:val="Default"/>
              <w:rPr>
                <w:color w:val="auto"/>
              </w:rPr>
            </w:pPr>
            <w:r>
              <w:rPr>
                <w:color w:val="auto"/>
              </w:rPr>
              <w:t>Összesen: 20 óra</w:t>
            </w:r>
          </w:p>
        </w:tc>
      </w:tr>
      <w:tr w:rsidR="00E75B53" w:rsidTr="00E314CD">
        <w:trPr>
          <w:trHeight w:val="214"/>
        </w:trPr>
        <w:tc>
          <w:tcPr>
            <w:tcW w:w="0" w:type="auto"/>
          </w:tcPr>
          <w:p w:rsidR="00E75B53" w:rsidRDefault="00E75B53" w:rsidP="00E314CD">
            <w:pPr>
              <w:pStyle w:val="Default"/>
              <w:rPr>
                <w:color w:val="auto"/>
              </w:rPr>
            </w:pPr>
          </w:p>
        </w:tc>
        <w:tc>
          <w:tcPr>
            <w:tcW w:w="0" w:type="auto"/>
          </w:tcPr>
          <w:p w:rsidR="00E75B53" w:rsidRDefault="00E75B53" w:rsidP="00E314CD">
            <w:pPr>
              <w:pStyle w:val="Default"/>
              <w:rPr>
                <w:color w:val="auto"/>
              </w:rPr>
            </w:pPr>
          </w:p>
        </w:tc>
      </w:tr>
      <w:tr w:rsidR="00E75B53" w:rsidTr="00E314CD">
        <w:trPr>
          <w:trHeight w:val="214"/>
        </w:trPr>
        <w:tc>
          <w:tcPr>
            <w:tcW w:w="0" w:type="auto"/>
          </w:tcPr>
          <w:p w:rsidR="00E75B53" w:rsidRDefault="00E75B53" w:rsidP="00E314CD">
            <w:pPr>
              <w:pStyle w:val="Default"/>
              <w:rPr>
                <w:color w:val="auto"/>
              </w:rPr>
            </w:pPr>
          </w:p>
        </w:tc>
        <w:tc>
          <w:tcPr>
            <w:tcW w:w="0" w:type="auto"/>
          </w:tcPr>
          <w:p w:rsidR="00E75B53" w:rsidRDefault="00E75B53" w:rsidP="00E314CD">
            <w:pPr>
              <w:pStyle w:val="Default"/>
              <w:rPr>
                <w:color w:val="auto"/>
              </w:rPr>
            </w:pPr>
          </w:p>
        </w:tc>
      </w:tr>
    </w:tbl>
    <w:p w:rsidR="00E75B53" w:rsidRDefault="00E75B53" w:rsidP="00E75B53">
      <w:pPr>
        <w:pStyle w:val="Default"/>
        <w:rPr>
          <w:color w:val="auto"/>
        </w:rPr>
        <w:sectPr w:rsidR="00E75B53">
          <w:type w:val="continuous"/>
          <w:pgSz w:w="12240" w:h="15840"/>
          <w:pgMar w:top="1417" w:right="1417" w:bottom="1417" w:left="1417" w:header="708" w:footer="708" w:gutter="0"/>
          <w:cols w:space="708"/>
          <w:noEndnote/>
        </w:sectPr>
      </w:pPr>
    </w:p>
    <w:p w:rsidR="00E75B53" w:rsidRDefault="00E75B53" w:rsidP="00E75B53">
      <w:pPr>
        <w:pStyle w:val="Default"/>
        <w:rPr>
          <w:color w:val="auto"/>
        </w:rPr>
      </w:pPr>
    </w:p>
    <w:p w:rsidR="00E75B53" w:rsidRDefault="00E75B53" w:rsidP="00E75B53">
      <w:pPr>
        <w:pStyle w:val="Default"/>
        <w:jc w:val="both"/>
        <w:rPr>
          <w:color w:val="auto"/>
        </w:rPr>
      </w:pPr>
    </w:p>
    <w:p w:rsidR="00E75B53" w:rsidRDefault="00E75B53" w:rsidP="00E75B53">
      <w:pPr>
        <w:pStyle w:val="Default"/>
        <w:jc w:val="both"/>
      </w:pPr>
      <w:r>
        <w:rPr>
          <w:b/>
          <w:bCs/>
        </w:rPr>
        <w:t xml:space="preserve">A tananyag szerkezete: </w:t>
      </w:r>
    </w:p>
    <w:p w:rsidR="00E75B53" w:rsidRDefault="00E75B53" w:rsidP="00E75B53">
      <w:pPr>
        <w:pStyle w:val="Default"/>
        <w:jc w:val="both"/>
      </w:pPr>
      <w:r>
        <w:t xml:space="preserve">A könyvtárhasználati ismeretanyag a NAT egészét átfogja, a képességfejlesztésre és a tanulási, önművelési kultúra megalapozására teszi a hangsúlyt. A műveltséganyag – jellegéből adódóan – elsősorban spirális, másodsorban lineáris elrendezésű. </w:t>
      </w:r>
    </w:p>
    <w:p w:rsidR="00E75B53" w:rsidRDefault="00E75B53" w:rsidP="00E75B53">
      <w:pPr>
        <w:pStyle w:val="Default"/>
        <w:jc w:val="both"/>
      </w:pPr>
    </w:p>
    <w:p w:rsidR="00E75B53" w:rsidRDefault="00E75B53" w:rsidP="00E75B53">
      <w:pPr>
        <w:pStyle w:val="Default"/>
        <w:jc w:val="both"/>
      </w:pPr>
      <w:r>
        <w:rPr>
          <w:b/>
          <w:bCs/>
        </w:rPr>
        <w:t xml:space="preserve">Spirális szerkezetű ismeretek: </w:t>
      </w:r>
    </w:p>
    <w:p w:rsidR="00E75B53" w:rsidRDefault="00E75B53" w:rsidP="00E75B53">
      <w:pPr>
        <w:pStyle w:val="Default"/>
        <w:jc w:val="both"/>
      </w:pPr>
      <w:r>
        <w:t xml:space="preserve">Eszköztudás jellegéből adódóan elsősorban ily módon építkezik a könyvtárhasználati tananyag, s az évek folyamán egyre gazdagabb tartalommal telítődik. </w:t>
      </w:r>
    </w:p>
    <w:p w:rsidR="00E75B53" w:rsidRDefault="00E75B53" w:rsidP="00E75B53">
      <w:pPr>
        <w:pStyle w:val="Default"/>
        <w:jc w:val="both"/>
      </w:pPr>
    </w:p>
    <w:p w:rsidR="00E75B53" w:rsidRDefault="00E75B53" w:rsidP="00E75B53">
      <w:pPr>
        <w:pStyle w:val="Default"/>
        <w:jc w:val="both"/>
      </w:pPr>
      <w:r>
        <w:rPr>
          <w:b/>
          <w:bCs/>
        </w:rPr>
        <w:t xml:space="preserve">Lineáris szerkezetű ismeretek: </w:t>
      </w:r>
    </w:p>
    <w:p w:rsidR="00E75B53" w:rsidRDefault="00E75B53" w:rsidP="00E75B53">
      <w:pPr>
        <w:pStyle w:val="Default"/>
        <w:jc w:val="both"/>
      </w:pPr>
      <w:r>
        <w:t xml:space="preserve">Súlyponti ismeretkörök évfolyamonkénti fogalmi kifejtése. </w:t>
      </w:r>
    </w:p>
    <w:p w:rsidR="00E75B53" w:rsidRDefault="00E75B53" w:rsidP="00E75B53">
      <w:pPr>
        <w:pStyle w:val="Default"/>
        <w:numPr>
          <w:ilvl w:val="1"/>
          <w:numId w:val="22"/>
        </w:numPr>
        <w:jc w:val="both"/>
      </w:pPr>
      <w:r>
        <w:t xml:space="preserve"> Viselkedés a könyvtárban. Könyvek csoportosítása tartalom és funkció szerint </w:t>
      </w:r>
    </w:p>
    <w:p w:rsidR="00E75B53" w:rsidRDefault="00E75B53" w:rsidP="00E75B53">
      <w:pPr>
        <w:pStyle w:val="Default"/>
        <w:numPr>
          <w:ilvl w:val="1"/>
          <w:numId w:val="22"/>
        </w:numPr>
        <w:jc w:val="both"/>
      </w:pPr>
      <w:r>
        <w:t xml:space="preserve"> Könyvtárhasználati szabályok. A könyv szerkezete és tartalma </w:t>
      </w:r>
    </w:p>
    <w:p w:rsidR="00E75B53" w:rsidRDefault="00E75B53" w:rsidP="00E75B53">
      <w:pPr>
        <w:pStyle w:val="Default"/>
        <w:numPr>
          <w:ilvl w:val="1"/>
          <w:numId w:val="22"/>
        </w:numPr>
        <w:jc w:val="both"/>
      </w:pPr>
      <w:r>
        <w:t xml:space="preserve"> A könyvtári állomány raktári rendje. Betűrend. Dokumentumtípusok </w:t>
      </w:r>
    </w:p>
    <w:p w:rsidR="00E75B53" w:rsidRDefault="00E75B53" w:rsidP="00E75B53">
      <w:pPr>
        <w:pStyle w:val="Default"/>
        <w:numPr>
          <w:ilvl w:val="1"/>
          <w:numId w:val="22"/>
        </w:numPr>
        <w:jc w:val="both"/>
      </w:pPr>
      <w:r>
        <w:t xml:space="preserve"> Könyvtártípusok, lakóhelyi gyermekkönyvtár </w:t>
      </w:r>
    </w:p>
    <w:p w:rsidR="00E75B53" w:rsidRDefault="00E75B53" w:rsidP="00E75B53">
      <w:pPr>
        <w:pStyle w:val="Default"/>
        <w:jc w:val="both"/>
        <w:sectPr w:rsidR="00E75B53" w:rsidSect="00BF31B7">
          <w:type w:val="continuous"/>
          <w:pgSz w:w="12240" w:h="15840"/>
          <w:pgMar w:top="1417" w:right="1417" w:bottom="1417" w:left="1417" w:header="708" w:footer="708" w:gutter="0"/>
          <w:cols w:space="708"/>
          <w:noEndnote/>
        </w:sectPr>
      </w:pPr>
    </w:p>
    <w:p w:rsidR="00E75B53" w:rsidRDefault="00E75B53" w:rsidP="00E75B53">
      <w:pPr>
        <w:pStyle w:val="Default"/>
        <w:numPr>
          <w:ilvl w:val="1"/>
          <w:numId w:val="23"/>
        </w:numPr>
        <w:jc w:val="both"/>
        <w:rPr>
          <w:color w:val="auto"/>
        </w:rPr>
      </w:pPr>
      <w:r>
        <w:rPr>
          <w:color w:val="auto"/>
        </w:rPr>
        <w:lastRenderedPageBreak/>
        <w:t xml:space="preserve"> Raktári rend. Dokumentumtípusok. Segédkönyvek. </w:t>
      </w:r>
    </w:p>
    <w:p w:rsidR="00E75B53" w:rsidRDefault="00E75B53" w:rsidP="00E75B53">
      <w:pPr>
        <w:pStyle w:val="Default"/>
        <w:numPr>
          <w:ilvl w:val="1"/>
          <w:numId w:val="23"/>
        </w:numPr>
        <w:jc w:val="both"/>
        <w:rPr>
          <w:color w:val="auto"/>
        </w:rPr>
      </w:pPr>
      <w:r>
        <w:rPr>
          <w:color w:val="auto"/>
        </w:rPr>
        <w:t xml:space="preserve"> Kézikönyvtár </w:t>
      </w:r>
    </w:p>
    <w:p w:rsidR="00E75B53" w:rsidRDefault="00E75B53" w:rsidP="00E75B53">
      <w:pPr>
        <w:pStyle w:val="Default"/>
        <w:numPr>
          <w:ilvl w:val="1"/>
          <w:numId w:val="23"/>
        </w:numPr>
        <w:jc w:val="both"/>
        <w:rPr>
          <w:color w:val="auto"/>
        </w:rPr>
      </w:pPr>
      <w:r>
        <w:rPr>
          <w:color w:val="auto"/>
        </w:rPr>
        <w:t xml:space="preserve"> Információkereső nyelvek </w:t>
      </w:r>
    </w:p>
    <w:p w:rsidR="00E75B53" w:rsidRDefault="00E75B53" w:rsidP="00E75B53">
      <w:pPr>
        <w:pStyle w:val="Default"/>
        <w:numPr>
          <w:ilvl w:val="1"/>
          <w:numId w:val="23"/>
        </w:numPr>
        <w:jc w:val="both"/>
        <w:rPr>
          <w:color w:val="auto"/>
        </w:rPr>
      </w:pPr>
      <w:r>
        <w:rPr>
          <w:color w:val="auto"/>
        </w:rPr>
        <w:t xml:space="preserve"> Katalógus, bibliográfia. </w:t>
      </w:r>
    </w:p>
    <w:p w:rsidR="00E75B53" w:rsidRDefault="00E75B53" w:rsidP="00E75B53">
      <w:pPr>
        <w:pStyle w:val="Default"/>
        <w:numPr>
          <w:ilvl w:val="1"/>
          <w:numId w:val="23"/>
        </w:numPr>
        <w:jc w:val="both"/>
        <w:rPr>
          <w:color w:val="auto"/>
        </w:rPr>
      </w:pPr>
      <w:r>
        <w:rPr>
          <w:color w:val="auto"/>
        </w:rPr>
        <w:t xml:space="preserve"> Szakmai tájékozódás (információs központ, adatbank, szakkönyvtár). </w:t>
      </w:r>
    </w:p>
    <w:p w:rsidR="00E75B53" w:rsidRDefault="00E75B53" w:rsidP="00E75B53">
      <w:pPr>
        <w:pStyle w:val="Default"/>
        <w:numPr>
          <w:ilvl w:val="1"/>
          <w:numId w:val="23"/>
        </w:numPr>
        <w:jc w:val="both"/>
        <w:rPr>
          <w:color w:val="auto"/>
        </w:rPr>
      </w:pPr>
      <w:r>
        <w:rPr>
          <w:color w:val="auto"/>
        </w:rPr>
        <w:t xml:space="preserve"> Számítógéppel elérhető információs szolgáltatások, adatbázisok, elektronikus információhordozók </w:t>
      </w:r>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Default="00E75B53" w:rsidP="00E75B53">
      <w:pPr>
        <w:pStyle w:val="Default"/>
        <w:jc w:val="both"/>
        <w:rPr>
          <w:color w:val="auto"/>
        </w:rPr>
      </w:pPr>
    </w:p>
    <w:p w:rsidR="00E75B53" w:rsidRDefault="00E75B53" w:rsidP="00E75B53">
      <w:pPr>
        <w:pStyle w:val="Default"/>
        <w:jc w:val="both"/>
        <w:rPr>
          <w:color w:val="auto"/>
        </w:rPr>
      </w:pPr>
      <w:r>
        <w:rPr>
          <w:color w:val="auto"/>
        </w:rPr>
        <w:t xml:space="preserve">Taneszközök: </w:t>
      </w:r>
    </w:p>
    <w:p w:rsidR="00E75B53" w:rsidRDefault="00E75B53" w:rsidP="00E75B53">
      <w:pPr>
        <w:pStyle w:val="Default"/>
        <w:jc w:val="both"/>
        <w:rPr>
          <w:color w:val="auto"/>
        </w:rPr>
      </w:pPr>
    </w:p>
    <w:p w:rsidR="00E75B53" w:rsidRDefault="00E75B53" w:rsidP="00E75B53">
      <w:pPr>
        <w:pStyle w:val="Default"/>
        <w:jc w:val="both"/>
        <w:rPr>
          <w:color w:val="auto"/>
        </w:rPr>
      </w:pPr>
      <w:r>
        <w:rPr>
          <w:color w:val="auto"/>
        </w:rPr>
        <w:t xml:space="preserve">A törvény előírásainak megfelelő könyvtár: a szakmai követelményeknek megfelelő összetétel és feltárás, jól fejlesztett kézikönyvtár), applikációs táblák, videofelvételek, kazetták, CD-lemezek, tankönyv, feladatgyűjtemény, munkafüzet, tanári kézikönyv.) Megfelelő példányszámú, gyermekek részére készült segédkönyv, folyóirat. </w:t>
      </w:r>
    </w:p>
    <w:p w:rsidR="00E75B53" w:rsidRDefault="00E75B53" w:rsidP="00E75B53">
      <w:pPr>
        <w:pStyle w:val="Default"/>
        <w:jc w:val="both"/>
        <w:rPr>
          <w:color w:val="auto"/>
        </w:rPr>
      </w:pPr>
      <w:r>
        <w:rPr>
          <w:color w:val="auto"/>
        </w:rPr>
        <w:t xml:space="preserve">Integrált könyvtári szoftver megfelelő technikai háttérrel, fénymásoló, fénymásolópapír, festék, oktató-programok, adatbázisok, Internet kapcsolat és megfelelő számítógépek, interaktív tananyag </w:t>
      </w:r>
    </w:p>
    <w:p w:rsidR="00E75B53" w:rsidRDefault="00E75B53" w:rsidP="00E75B53">
      <w:pPr>
        <w:pStyle w:val="Default"/>
        <w:jc w:val="both"/>
        <w:rPr>
          <w:color w:val="auto"/>
        </w:rPr>
      </w:pPr>
    </w:p>
    <w:p w:rsidR="00E75B53" w:rsidRDefault="00E75B53" w:rsidP="00E75B53">
      <w:pPr>
        <w:pStyle w:val="Default"/>
        <w:jc w:val="both"/>
        <w:rPr>
          <w:color w:val="auto"/>
        </w:rPr>
      </w:pPr>
      <w:r>
        <w:rPr>
          <w:color w:val="auto"/>
        </w:rPr>
        <w:t xml:space="preserve">Tevékenységi formák, eljárások, módszerek: </w:t>
      </w:r>
    </w:p>
    <w:p w:rsidR="00E75B53" w:rsidRDefault="00E75B53" w:rsidP="00E75B53">
      <w:pPr>
        <w:pStyle w:val="Default"/>
        <w:jc w:val="both"/>
        <w:rPr>
          <w:color w:val="auto"/>
        </w:rPr>
      </w:pPr>
      <w:r>
        <w:rPr>
          <w:color w:val="auto"/>
        </w:rPr>
        <w:t xml:space="preserve">A könyvtári munkát igénylő tantárgyi témák feldolgozása közben a diákok megismerik az adott szaktárgy intézményes, </w:t>
      </w:r>
      <w:proofErr w:type="spellStart"/>
      <w:r>
        <w:rPr>
          <w:color w:val="auto"/>
        </w:rPr>
        <w:t>dokumentális</w:t>
      </w:r>
      <w:proofErr w:type="spellEnd"/>
      <w:r>
        <w:rPr>
          <w:color w:val="auto"/>
        </w:rPr>
        <w:t xml:space="preserve"> forrásait, és megtanulják az információk összegyűjtésének, szelekciójának, rendszerezésének és bemutatásának technikáit és módszereit. Mindebből az következik, hogy a könyvtár eszközi felhasználása nemcsak és nem elsősorban a megtanult tantárgyi ismeretek további bővítését, hanem a tudáshoz vezető kreatív, fejlesztő célú módszerek, a szellemi munka technikai elsajátítását szolgálja.</w:t>
      </w:r>
    </w:p>
    <w:p w:rsidR="00E75B53" w:rsidRDefault="00E75B53" w:rsidP="00E75B53">
      <w:pPr>
        <w:pStyle w:val="Default"/>
        <w:jc w:val="both"/>
        <w:rPr>
          <w:color w:val="auto"/>
        </w:rPr>
      </w:pPr>
      <w:r>
        <w:rPr>
          <w:color w:val="auto"/>
        </w:rPr>
        <w:t xml:space="preserve"> </w:t>
      </w:r>
    </w:p>
    <w:p w:rsidR="00E75B53" w:rsidRDefault="00E75B53" w:rsidP="00E75B53">
      <w:pPr>
        <w:pStyle w:val="Default"/>
        <w:jc w:val="both"/>
        <w:rPr>
          <w:color w:val="auto"/>
        </w:rPr>
      </w:pPr>
      <w:r>
        <w:rPr>
          <w:color w:val="auto"/>
        </w:rPr>
        <w:t xml:space="preserve">Tanulói tevékenységtípusok: </w:t>
      </w:r>
    </w:p>
    <w:p w:rsidR="00E75B53" w:rsidRDefault="00E75B53" w:rsidP="00E75B53">
      <w:pPr>
        <w:pStyle w:val="Default"/>
        <w:numPr>
          <w:ilvl w:val="0"/>
          <w:numId w:val="24"/>
        </w:numPr>
        <w:jc w:val="both"/>
        <w:rPr>
          <w:color w:val="auto"/>
        </w:rPr>
      </w:pPr>
      <w:r>
        <w:rPr>
          <w:color w:val="auto"/>
        </w:rPr>
        <w:t xml:space="preserve"> szaktárgyi tematikus gyűjtőmunka – egyéni és csoportos </w:t>
      </w:r>
    </w:p>
    <w:p w:rsidR="00E75B53" w:rsidRDefault="00E75B53" w:rsidP="00E75B53">
      <w:pPr>
        <w:pStyle w:val="Default"/>
        <w:numPr>
          <w:ilvl w:val="0"/>
          <w:numId w:val="24"/>
        </w:numPr>
        <w:jc w:val="both"/>
        <w:rPr>
          <w:color w:val="auto"/>
        </w:rPr>
      </w:pPr>
      <w:r>
        <w:rPr>
          <w:color w:val="auto"/>
        </w:rPr>
        <w:t xml:space="preserve"> irodalom-, illetve forrásjegyzék összeállítása megadott témához </w:t>
      </w:r>
    </w:p>
    <w:p w:rsidR="00E75B53" w:rsidRDefault="00E75B53" w:rsidP="00E75B53">
      <w:pPr>
        <w:pStyle w:val="Default"/>
        <w:numPr>
          <w:ilvl w:val="0"/>
          <w:numId w:val="24"/>
        </w:numPr>
        <w:jc w:val="both"/>
        <w:rPr>
          <w:color w:val="auto"/>
        </w:rPr>
      </w:pPr>
      <w:r>
        <w:rPr>
          <w:color w:val="auto"/>
        </w:rPr>
        <w:t xml:space="preserve"> kiselőadás tartása vagy írásbeli beszámoló készítése egy-egy komplex, több tantárgyat érintő problémáról </w:t>
      </w:r>
    </w:p>
    <w:p w:rsidR="00E75B53" w:rsidRDefault="00E75B53" w:rsidP="00E75B53">
      <w:pPr>
        <w:pStyle w:val="Default"/>
        <w:numPr>
          <w:ilvl w:val="0"/>
          <w:numId w:val="24"/>
        </w:numPr>
        <w:jc w:val="both"/>
        <w:rPr>
          <w:color w:val="auto"/>
        </w:rPr>
      </w:pPr>
      <w:r>
        <w:rPr>
          <w:color w:val="auto"/>
        </w:rPr>
        <w:t xml:space="preserve"> egy-egy neves kutató, író, művész életútjának feldolgozása könyvtári dokumentumok segítségével </w:t>
      </w:r>
    </w:p>
    <w:p w:rsidR="00E75B53" w:rsidRDefault="00E75B53" w:rsidP="00E75B53">
      <w:pPr>
        <w:pStyle w:val="Default"/>
        <w:numPr>
          <w:ilvl w:val="0"/>
          <w:numId w:val="24"/>
        </w:numPr>
        <w:jc w:val="both"/>
        <w:rPr>
          <w:color w:val="auto"/>
        </w:rPr>
      </w:pPr>
      <w:r>
        <w:rPr>
          <w:color w:val="auto"/>
        </w:rPr>
        <w:t xml:space="preserve"> sajtófigyelés aktuális társadalmi problémákról, iskolaújság stb. </w:t>
      </w:r>
    </w:p>
    <w:p w:rsidR="00E75B53" w:rsidRDefault="00E75B53" w:rsidP="00E75B53">
      <w:pPr>
        <w:pStyle w:val="Default"/>
        <w:jc w:val="both"/>
        <w:rPr>
          <w:color w:val="auto"/>
        </w:rPr>
      </w:pPr>
    </w:p>
    <w:p w:rsidR="00E75B53" w:rsidRPr="00BF31B7" w:rsidRDefault="00E75B53" w:rsidP="00E75B53">
      <w:pPr>
        <w:pStyle w:val="Default"/>
        <w:jc w:val="both"/>
        <w:rPr>
          <w:b/>
          <w:i/>
          <w:color w:val="auto"/>
        </w:rPr>
      </w:pPr>
      <w:r>
        <w:rPr>
          <w:color w:val="auto"/>
        </w:rPr>
        <w:br w:type="page"/>
      </w:r>
      <w:r w:rsidRPr="00BF31B7">
        <w:rPr>
          <w:b/>
          <w:i/>
          <w:color w:val="auto"/>
        </w:rPr>
        <w:lastRenderedPageBreak/>
        <w:t>Könyvtárhasználati tanterv</w:t>
      </w:r>
    </w:p>
    <w:p w:rsidR="00E75B53" w:rsidRPr="00BF31B7" w:rsidRDefault="00E75B53" w:rsidP="00E75B53">
      <w:pPr>
        <w:pStyle w:val="Default"/>
        <w:jc w:val="both"/>
        <w:rPr>
          <w:color w:val="auto"/>
        </w:rPr>
      </w:pPr>
    </w:p>
    <w:p w:rsidR="00E75B53" w:rsidRPr="00BF31B7" w:rsidRDefault="00E75B53" w:rsidP="00E75B53">
      <w:pPr>
        <w:pStyle w:val="Default"/>
        <w:jc w:val="both"/>
      </w:pPr>
      <w:r w:rsidRPr="00BF31B7">
        <w:rPr>
          <w:b/>
          <w:bCs/>
        </w:rPr>
        <w:t xml:space="preserve">9-12. évfolyam </w:t>
      </w:r>
    </w:p>
    <w:p w:rsidR="00E75B53" w:rsidRDefault="00E75B53" w:rsidP="00E75B53">
      <w:pPr>
        <w:pStyle w:val="Default"/>
        <w:jc w:val="both"/>
      </w:pPr>
      <w:r w:rsidRPr="00BF31B7">
        <w:t xml:space="preserve">A középfokú nevelésben-oktatásban az informatika oktatásának alapvető célja az 1–8. évfolyam céljaihoz hasonlóan az, hogy felkészítse a tanulókat a megfelelő információszerzési, tárolási, feldolgozási és átadási technikákra, valamint megismertesse velük az információkezelés jogi és etikai szabályait. Ennek leghatékonyabb módját a több éven keresztül tanult informatika tantárgy (számítástechnika és könyvtárhasználat) és az iskolai élet egészét átható informatikai (könyvtárhasználatra) nevelés biztosíthatja. </w:t>
      </w:r>
    </w:p>
    <w:p w:rsidR="00E75B53" w:rsidRPr="00BF31B7" w:rsidRDefault="00E75B53" w:rsidP="00E75B53">
      <w:pPr>
        <w:pStyle w:val="Default"/>
        <w:jc w:val="both"/>
      </w:pPr>
    </w:p>
    <w:p w:rsidR="00E75B53" w:rsidRPr="00BF31B7" w:rsidRDefault="00E75B53" w:rsidP="00E75B53">
      <w:pPr>
        <w:pStyle w:val="Default"/>
        <w:jc w:val="both"/>
      </w:pPr>
      <w:r w:rsidRPr="00BF31B7">
        <w:rPr>
          <w:b/>
          <w:bCs/>
        </w:rPr>
        <w:t xml:space="preserve">Célkitűzések </w:t>
      </w:r>
    </w:p>
    <w:p w:rsidR="00E75B53" w:rsidRPr="00BF31B7" w:rsidRDefault="00E75B53" w:rsidP="00E75B53">
      <w:pPr>
        <w:pStyle w:val="Default"/>
        <w:numPr>
          <w:ilvl w:val="0"/>
          <w:numId w:val="25"/>
        </w:numPr>
        <w:jc w:val="both"/>
      </w:pPr>
      <w:r w:rsidRPr="00BF31B7">
        <w:t xml:space="preserve"> A tanulók felkészítése az információs társadalom kihívásainak fogadására: az információszerzés kibővülő lehetőségeinek felhasználására, az információk elérésére, kritikus szelekciójára, feldolgozására és a folyamat értékelésére. </w:t>
      </w:r>
    </w:p>
    <w:p w:rsidR="00E75B53" w:rsidRPr="00BF31B7" w:rsidRDefault="00E75B53" w:rsidP="00E75B53">
      <w:pPr>
        <w:pStyle w:val="Default"/>
        <w:numPr>
          <w:ilvl w:val="0"/>
          <w:numId w:val="25"/>
        </w:numPr>
        <w:jc w:val="both"/>
      </w:pPr>
      <w:r w:rsidRPr="00BF31B7">
        <w:t xml:space="preserve"> A könyvtárra alapozott önművelés képességének kialakítása, fejlesztése a könyvtári információs rendszer lehetőségeinek felhasználásával. </w:t>
      </w:r>
    </w:p>
    <w:p w:rsidR="00E75B53" w:rsidRPr="00BF31B7" w:rsidRDefault="00E75B53" w:rsidP="00E75B53">
      <w:pPr>
        <w:pStyle w:val="Default"/>
        <w:numPr>
          <w:ilvl w:val="0"/>
          <w:numId w:val="25"/>
        </w:numPr>
        <w:jc w:val="both"/>
      </w:pPr>
      <w:r w:rsidRPr="00BF31B7">
        <w:t xml:space="preserve"> A forrásokat komplex és alkotó módon alkalmazó tanulási technikák és módszerek kifejlesztése. </w:t>
      </w:r>
    </w:p>
    <w:p w:rsidR="00E75B53" w:rsidRPr="00BF31B7" w:rsidRDefault="00E75B53" w:rsidP="00E75B53">
      <w:pPr>
        <w:pStyle w:val="Default"/>
        <w:numPr>
          <w:ilvl w:val="0"/>
          <w:numId w:val="25"/>
        </w:numPr>
        <w:jc w:val="both"/>
      </w:pPr>
      <w:r w:rsidRPr="00BF31B7">
        <w:t xml:space="preserve"> Az iskolai és más típusú könyvtárak, könyvtári források, eszközök megismertetésével, valamint a velük végzett tevékenységek elsajátíttatásával tudatos, biztos használói magatartás kialakítása. </w:t>
      </w:r>
    </w:p>
    <w:p w:rsidR="00E75B53" w:rsidRPr="00BF31B7" w:rsidRDefault="00E75B53" w:rsidP="00E75B53">
      <w:pPr>
        <w:pStyle w:val="Default"/>
        <w:numPr>
          <w:ilvl w:val="0"/>
          <w:numId w:val="25"/>
        </w:numPr>
        <w:jc w:val="both"/>
      </w:pPr>
      <w:r w:rsidRPr="00BF31B7">
        <w:t xml:space="preserve"> A könyvtárhasználati tudás eszköz jellegű beépítése a tanulók tantárgyi képzéséhez, iskolai fejlődéséhez és a mindennapi problémák megoldásához szükséges információszerzésbe,- és feldolgozásba. </w:t>
      </w:r>
    </w:p>
    <w:p w:rsidR="00E75B53" w:rsidRPr="00BF31B7" w:rsidRDefault="00E75B53" w:rsidP="00E75B53">
      <w:pPr>
        <w:pStyle w:val="Default"/>
        <w:numPr>
          <w:ilvl w:val="0"/>
          <w:numId w:val="25"/>
        </w:numPr>
        <w:jc w:val="both"/>
      </w:pPr>
      <w:r w:rsidRPr="00BF31B7">
        <w:t xml:space="preserve"> A forrásfelhasználás etikai szabályainak elsajátíttatása és a normakövetés követelményének elfogadtatása. </w:t>
      </w:r>
    </w:p>
    <w:p w:rsidR="00E75B53" w:rsidRPr="00BF31B7" w:rsidRDefault="00E75B53" w:rsidP="00E75B53">
      <w:pPr>
        <w:pStyle w:val="Default"/>
        <w:numPr>
          <w:ilvl w:val="0"/>
          <w:numId w:val="25"/>
        </w:numPr>
        <w:jc w:val="both"/>
      </w:pPr>
      <w:r w:rsidRPr="00BF31B7">
        <w:t xml:space="preserve"> A különböző társadalmi szerepekbe beilleszkedni képes, azokat szükség szerint változtatni és bennük hasznosan tevékenykedni tudó személyek nevelése. </w:t>
      </w:r>
    </w:p>
    <w:p w:rsidR="00E75B53" w:rsidRPr="00BF31B7" w:rsidRDefault="00E75B53" w:rsidP="00E75B53">
      <w:pPr>
        <w:pStyle w:val="Default"/>
        <w:jc w:val="both"/>
      </w:pPr>
    </w:p>
    <w:p w:rsidR="00E75B53" w:rsidRPr="00BF31B7" w:rsidRDefault="00E75B53" w:rsidP="00E75B53">
      <w:pPr>
        <w:pStyle w:val="Default"/>
        <w:jc w:val="both"/>
      </w:pPr>
      <w:r w:rsidRPr="00BF31B7">
        <w:rPr>
          <w:b/>
          <w:bCs/>
        </w:rPr>
        <w:t xml:space="preserve">Általános fejlesztési követelmények </w:t>
      </w:r>
    </w:p>
    <w:p w:rsidR="00E75B53" w:rsidRPr="00BF31B7" w:rsidRDefault="00E75B53" w:rsidP="00E75B53">
      <w:pPr>
        <w:pStyle w:val="Default"/>
        <w:numPr>
          <w:ilvl w:val="0"/>
          <w:numId w:val="26"/>
        </w:numPr>
        <w:jc w:val="both"/>
      </w:pPr>
      <w:r w:rsidRPr="00BF31B7">
        <w:t xml:space="preserve"> A tanuló ismerje meg és igényelje a könyvtárak szolgáltatásait. Rendszeres, sokoldalú könyvtári tevékenységével alakuljon ki biztos használói magatartása. </w:t>
      </w:r>
    </w:p>
    <w:p w:rsidR="00E75B53" w:rsidRPr="00BF31B7" w:rsidRDefault="00E75B53" w:rsidP="00E75B53">
      <w:pPr>
        <w:pStyle w:val="Default"/>
        <w:numPr>
          <w:ilvl w:val="0"/>
          <w:numId w:val="26"/>
        </w:numPr>
        <w:jc w:val="both"/>
      </w:pPr>
      <w:r w:rsidRPr="00BF31B7">
        <w:t xml:space="preserve"> Legyen tisztában a különböző dokumentumtípusok (hagyományos és legújabb technológiákon alapuló ismerethordozók), tömegkommunikációs és hálózaton elérhető források sajátos közlésmódjával, információs és esztétikai értékével. Tanulmányaihoz és érdeklődése szerint tudja szelektálni és alkotó módon felhasználni a különböző információs forrásokat. </w:t>
      </w:r>
    </w:p>
    <w:p w:rsidR="00E75B53" w:rsidRPr="00BF31B7" w:rsidRDefault="00E75B53" w:rsidP="00E75B53">
      <w:pPr>
        <w:pStyle w:val="Default"/>
        <w:jc w:val="both"/>
        <w:sectPr w:rsidR="00E75B53" w:rsidRPr="00BF31B7" w:rsidSect="00BF31B7">
          <w:type w:val="continuous"/>
          <w:pgSz w:w="12240" w:h="15840"/>
          <w:pgMar w:top="1417" w:right="1417" w:bottom="1417" w:left="1417" w:header="708" w:footer="708" w:gutter="0"/>
          <w:cols w:space="708"/>
          <w:noEndnote/>
        </w:sectPr>
      </w:pPr>
    </w:p>
    <w:p w:rsidR="00E75B53" w:rsidRPr="00BF31B7" w:rsidRDefault="00E75B53" w:rsidP="00E75B53">
      <w:pPr>
        <w:pStyle w:val="Default"/>
        <w:numPr>
          <w:ilvl w:val="0"/>
          <w:numId w:val="27"/>
        </w:numPr>
        <w:jc w:val="both"/>
        <w:rPr>
          <w:color w:val="auto"/>
        </w:rPr>
      </w:pPr>
      <w:r w:rsidRPr="00BF31B7">
        <w:rPr>
          <w:color w:val="auto"/>
        </w:rPr>
        <w:lastRenderedPageBreak/>
        <w:t xml:space="preserve"> Az iskolai és mindennapi problémahelyzeteknek megfelelően tudja kiválasztani a megoldást jelentő könyvtári tájékoztató segédleteket (kézikönyvtár, a könyvtár katalógusok, hagyományos, elektronikus és hálózaton elérhető, bibliográfiai, illetve egyéb adatbázisok), és legyen képes információhordozókat, információkat keresni belőlük. </w:t>
      </w:r>
    </w:p>
    <w:p w:rsidR="00E75B53" w:rsidRPr="00BF31B7" w:rsidRDefault="00E75B53" w:rsidP="00E75B53">
      <w:pPr>
        <w:pStyle w:val="Default"/>
        <w:numPr>
          <w:ilvl w:val="0"/>
          <w:numId w:val="27"/>
        </w:numPr>
        <w:jc w:val="both"/>
        <w:rPr>
          <w:color w:val="auto"/>
        </w:rPr>
      </w:pPr>
      <w:r w:rsidRPr="00BF31B7">
        <w:rPr>
          <w:color w:val="auto"/>
        </w:rPr>
        <w:t xml:space="preserve"> Legyen képes feladatához a probléma és az ismeretkör jellegének megfelelő könyvtártípust, tájékoztató eszközt, dokumentumtípust kiválasztani. Tudja alkalmazni a szelektív anyaggyűjtés teljes műveletsorát, és eredményéről tudjon forrásjegyzéket készíteni. Tudjon feladata megoldásáról beszámolni a különböző forrásokból szerzett információk elemezése és rendszerezése alapján önállóan megválasztott közlésformában. Munkája közben tegyen eleget a forrásfelhasználással kapcsolatos etikai követelményeknek. </w:t>
      </w:r>
    </w:p>
    <w:p w:rsidR="00E75B53" w:rsidRPr="00BF31B7" w:rsidRDefault="00E75B53" w:rsidP="00E75B53">
      <w:pPr>
        <w:pStyle w:val="Default"/>
        <w:jc w:val="both"/>
        <w:rPr>
          <w:color w:val="auto"/>
        </w:rPr>
      </w:pPr>
    </w:p>
    <w:p w:rsidR="00E75B53" w:rsidRPr="00BF31B7" w:rsidRDefault="00E75B53" w:rsidP="00E75B53">
      <w:pPr>
        <w:pStyle w:val="Default"/>
        <w:jc w:val="both"/>
        <w:rPr>
          <w:b/>
          <w:i/>
          <w:color w:val="auto"/>
        </w:rPr>
      </w:pPr>
      <w:r w:rsidRPr="00BF31B7">
        <w:rPr>
          <w:b/>
          <w:i/>
          <w:color w:val="auto"/>
        </w:rPr>
        <w:t xml:space="preserve">9. évfolyam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3347"/>
        <w:gridCol w:w="2595"/>
      </w:tblGrid>
      <w:tr w:rsidR="00E75B53" w:rsidRPr="00BF31B7" w:rsidTr="00E314CD">
        <w:trPr>
          <w:trHeight w:val="490"/>
        </w:trPr>
        <w:tc>
          <w:tcPr>
            <w:tcW w:w="0" w:type="auto"/>
            <w:gridSpan w:val="3"/>
          </w:tcPr>
          <w:p w:rsidR="00E75B53" w:rsidRPr="00F4319A" w:rsidRDefault="00E75B53" w:rsidP="00E314CD">
            <w:pPr>
              <w:pStyle w:val="Default"/>
              <w:jc w:val="both"/>
              <w:rPr>
                <w:b/>
                <w:color w:val="auto"/>
                <w:sz w:val="20"/>
                <w:szCs w:val="20"/>
              </w:rPr>
            </w:pPr>
            <w:r w:rsidRPr="00F4319A">
              <w:rPr>
                <w:b/>
                <w:color w:val="auto"/>
                <w:sz w:val="20"/>
                <w:szCs w:val="20"/>
              </w:rPr>
              <w:lastRenderedPageBreak/>
              <w:t xml:space="preserve">Befogadó tárgy: digitális kultúra </w:t>
            </w:r>
          </w:p>
          <w:p w:rsidR="00E75B53" w:rsidRPr="00BF31B7" w:rsidRDefault="00E75B53" w:rsidP="00E314CD">
            <w:pPr>
              <w:pStyle w:val="Default"/>
              <w:jc w:val="both"/>
              <w:rPr>
                <w:color w:val="auto"/>
                <w:sz w:val="20"/>
                <w:szCs w:val="20"/>
              </w:rPr>
            </w:pPr>
            <w:r w:rsidRPr="00F4319A">
              <w:rPr>
                <w:b/>
                <w:color w:val="auto"/>
                <w:sz w:val="20"/>
                <w:szCs w:val="20"/>
              </w:rPr>
              <w:t>Évi óraszám: 3</w:t>
            </w:r>
            <w:r w:rsidRPr="00BF31B7">
              <w:rPr>
                <w:color w:val="auto"/>
                <w:sz w:val="20"/>
                <w:szCs w:val="20"/>
              </w:rPr>
              <w:t xml:space="preserve"> </w:t>
            </w:r>
          </w:p>
        </w:tc>
      </w:tr>
      <w:tr w:rsidR="00E75B53" w:rsidRPr="00BF31B7" w:rsidTr="00E314CD">
        <w:trPr>
          <w:trHeight w:val="214"/>
        </w:trPr>
        <w:tc>
          <w:tcPr>
            <w:tcW w:w="0" w:type="auto"/>
          </w:tcPr>
          <w:p w:rsidR="00E75B53" w:rsidRPr="00F4319A" w:rsidRDefault="00E75B53" w:rsidP="00E314CD">
            <w:pPr>
              <w:pStyle w:val="Default"/>
              <w:jc w:val="both"/>
              <w:rPr>
                <w:b/>
                <w:color w:val="auto"/>
                <w:sz w:val="20"/>
                <w:szCs w:val="20"/>
              </w:rPr>
            </w:pPr>
            <w:r w:rsidRPr="00F4319A">
              <w:rPr>
                <w:b/>
                <w:color w:val="auto"/>
                <w:sz w:val="20"/>
                <w:szCs w:val="20"/>
              </w:rPr>
              <w:t xml:space="preserve">Tananyagegységek </w:t>
            </w:r>
          </w:p>
        </w:tc>
        <w:tc>
          <w:tcPr>
            <w:tcW w:w="0" w:type="auto"/>
          </w:tcPr>
          <w:p w:rsidR="00E75B53" w:rsidRPr="00F4319A" w:rsidRDefault="00E75B53" w:rsidP="00E314CD">
            <w:pPr>
              <w:pStyle w:val="Default"/>
              <w:jc w:val="both"/>
              <w:rPr>
                <w:b/>
                <w:color w:val="auto"/>
                <w:sz w:val="20"/>
                <w:szCs w:val="20"/>
              </w:rPr>
            </w:pPr>
            <w:r w:rsidRPr="00F4319A">
              <w:rPr>
                <w:b/>
                <w:color w:val="auto"/>
                <w:sz w:val="20"/>
                <w:szCs w:val="20"/>
              </w:rPr>
              <w:t xml:space="preserve">Tartalom </w:t>
            </w:r>
          </w:p>
        </w:tc>
        <w:tc>
          <w:tcPr>
            <w:tcW w:w="0" w:type="auto"/>
          </w:tcPr>
          <w:p w:rsidR="00E75B53" w:rsidRPr="00F4319A" w:rsidRDefault="00E75B53" w:rsidP="00E314CD">
            <w:pPr>
              <w:pStyle w:val="Default"/>
              <w:jc w:val="both"/>
              <w:rPr>
                <w:b/>
                <w:color w:val="auto"/>
                <w:sz w:val="20"/>
                <w:szCs w:val="20"/>
              </w:rPr>
            </w:pPr>
            <w:r w:rsidRPr="00F4319A">
              <w:rPr>
                <w:b/>
                <w:color w:val="auto"/>
                <w:sz w:val="20"/>
                <w:szCs w:val="20"/>
              </w:rPr>
              <w:t xml:space="preserve">Fejleszteni kívánt képességek, célok </w:t>
            </w:r>
          </w:p>
        </w:tc>
      </w:tr>
      <w:tr w:rsidR="00E75B53" w:rsidRPr="00BF31B7" w:rsidTr="00E314CD">
        <w:trPr>
          <w:trHeight w:val="3668"/>
        </w:trPr>
        <w:tc>
          <w:tcPr>
            <w:tcW w:w="0" w:type="auto"/>
          </w:tcPr>
          <w:p w:rsidR="00E75B53" w:rsidRPr="00BF31B7" w:rsidRDefault="00E75B53" w:rsidP="00E314CD">
            <w:pPr>
              <w:pStyle w:val="Default"/>
              <w:jc w:val="both"/>
              <w:rPr>
                <w:color w:val="auto"/>
                <w:sz w:val="20"/>
                <w:szCs w:val="20"/>
              </w:rPr>
            </w:pPr>
            <w:r w:rsidRPr="00BF31B7">
              <w:rPr>
                <w:color w:val="auto"/>
                <w:sz w:val="20"/>
                <w:szCs w:val="20"/>
              </w:rPr>
              <w:t xml:space="preserve">Tájékozódás a középiskolai könyvtár tér- és állományszerkezetében </w:t>
            </w:r>
          </w:p>
          <w:p w:rsidR="00E75B53" w:rsidRPr="00BF31B7" w:rsidRDefault="00E75B53" w:rsidP="00E75B53">
            <w:pPr>
              <w:pStyle w:val="Default"/>
              <w:numPr>
                <w:ilvl w:val="0"/>
                <w:numId w:val="28"/>
              </w:numPr>
              <w:jc w:val="both"/>
              <w:rPr>
                <w:color w:val="auto"/>
                <w:sz w:val="20"/>
                <w:szCs w:val="20"/>
              </w:rPr>
            </w:pPr>
            <w:r w:rsidRPr="00BF31B7">
              <w:rPr>
                <w:color w:val="auto"/>
                <w:sz w:val="20"/>
                <w:szCs w:val="20"/>
              </w:rPr>
              <w:t xml:space="preserve">A tanult dokumentumok rendszerezése információs értékük szerint </w:t>
            </w:r>
          </w:p>
          <w:p w:rsidR="00E75B53" w:rsidRPr="00BF31B7" w:rsidRDefault="00E75B53" w:rsidP="00E75B53">
            <w:pPr>
              <w:pStyle w:val="Default"/>
              <w:numPr>
                <w:ilvl w:val="0"/>
                <w:numId w:val="28"/>
              </w:numPr>
              <w:jc w:val="both"/>
              <w:rPr>
                <w:color w:val="auto"/>
                <w:sz w:val="20"/>
                <w:szCs w:val="20"/>
              </w:rPr>
            </w:pPr>
            <w:r w:rsidRPr="00BF31B7">
              <w:rPr>
                <w:color w:val="auto"/>
                <w:sz w:val="20"/>
                <w:szCs w:val="20"/>
              </w:rPr>
              <w:t xml:space="preserve">Információkeresés hagyományos és számítógépes forrásokból </w:t>
            </w:r>
          </w:p>
          <w:p w:rsidR="00E75B53" w:rsidRPr="00BF31B7" w:rsidRDefault="00E75B53" w:rsidP="00E75B53">
            <w:pPr>
              <w:pStyle w:val="Default"/>
              <w:numPr>
                <w:ilvl w:val="0"/>
                <w:numId w:val="28"/>
              </w:numPr>
              <w:jc w:val="both"/>
              <w:rPr>
                <w:color w:val="auto"/>
                <w:sz w:val="20"/>
                <w:szCs w:val="20"/>
              </w:rPr>
            </w:pPr>
            <w:r w:rsidRPr="00BF31B7">
              <w:rPr>
                <w:color w:val="auto"/>
                <w:sz w:val="20"/>
                <w:szCs w:val="20"/>
              </w:rPr>
              <w:t xml:space="preserve">Források keresése (formai és tartalmi szempontok szerint) hagyományos és számítógépes katalógusokban) </w:t>
            </w:r>
          </w:p>
          <w:p w:rsidR="00E75B53" w:rsidRPr="00BF31B7" w:rsidRDefault="00E75B53" w:rsidP="00E314CD">
            <w:pPr>
              <w:pStyle w:val="Default"/>
              <w:jc w:val="both"/>
              <w:rPr>
                <w:color w:val="auto"/>
                <w:sz w:val="20"/>
                <w:szCs w:val="20"/>
              </w:rPr>
            </w:pPr>
          </w:p>
        </w:tc>
        <w:tc>
          <w:tcPr>
            <w:tcW w:w="0" w:type="auto"/>
          </w:tcPr>
          <w:p w:rsidR="00E75B53" w:rsidRPr="00BF31B7" w:rsidRDefault="00E75B53" w:rsidP="00E314CD">
            <w:pPr>
              <w:pStyle w:val="Default"/>
              <w:jc w:val="both"/>
              <w:rPr>
                <w:color w:val="auto"/>
                <w:sz w:val="20"/>
                <w:szCs w:val="20"/>
              </w:rPr>
            </w:pPr>
          </w:p>
          <w:p w:rsidR="00E75B53" w:rsidRPr="00BF31B7" w:rsidRDefault="00E75B53" w:rsidP="00E75B53">
            <w:pPr>
              <w:pStyle w:val="Default"/>
              <w:numPr>
                <w:ilvl w:val="0"/>
                <w:numId w:val="29"/>
              </w:numPr>
              <w:jc w:val="both"/>
              <w:rPr>
                <w:color w:val="auto"/>
                <w:sz w:val="20"/>
                <w:szCs w:val="20"/>
              </w:rPr>
            </w:pPr>
            <w:r w:rsidRPr="00BF31B7">
              <w:rPr>
                <w:color w:val="auto"/>
                <w:sz w:val="20"/>
                <w:szCs w:val="20"/>
              </w:rPr>
              <w:t xml:space="preserve">A középiskolai könyvtár terei, állományszerkezete </w:t>
            </w:r>
          </w:p>
          <w:p w:rsidR="00E75B53" w:rsidRPr="00BF31B7" w:rsidRDefault="00E75B53" w:rsidP="00E314CD">
            <w:pPr>
              <w:pStyle w:val="Default"/>
              <w:jc w:val="both"/>
              <w:rPr>
                <w:color w:val="auto"/>
                <w:sz w:val="20"/>
                <w:szCs w:val="20"/>
              </w:rPr>
            </w:pPr>
            <w:r w:rsidRPr="00BF31B7">
              <w:rPr>
                <w:color w:val="auto"/>
                <w:sz w:val="20"/>
                <w:szCs w:val="20"/>
              </w:rPr>
              <w:t xml:space="preserve">Raktári rend </w:t>
            </w:r>
          </w:p>
          <w:p w:rsidR="00E75B53" w:rsidRPr="00BF31B7" w:rsidRDefault="00E75B53" w:rsidP="00E75B53">
            <w:pPr>
              <w:pStyle w:val="Default"/>
              <w:numPr>
                <w:ilvl w:val="0"/>
                <w:numId w:val="30"/>
              </w:numPr>
              <w:jc w:val="both"/>
              <w:rPr>
                <w:color w:val="auto"/>
                <w:sz w:val="20"/>
                <w:szCs w:val="20"/>
              </w:rPr>
            </w:pPr>
            <w:r w:rsidRPr="00BF31B7">
              <w:rPr>
                <w:color w:val="auto"/>
                <w:sz w:val="20"/>
                <w:szCs w:val="20"/>
              </w:rPr>
              <w:t xml:space="preserve">Könyvtártípusok, könyvtári rendszer </w:t>
            </w:r>
          </w:p>
          <w:p w:rsidR="00E75B53" w:rsidRPr="00BF31B7" w:rsidRDefault="00E75B53" w:rsidP="00E75B53">
            <w:pPr>
              <w:pStyle w:val="Default"/>
              <w:numPr>
                <w:ilvl w:val="0"/>
                <w:numId w:val="30"/>
              </w:numPr>
              <w:jc w:val="both"/>
              <w:rPr>
                <w:color w:val="auto"/>
                <w:sz w:val="20"/>
                <w:szCs w:val="20"/>
              </w:rPr>
            </w:pPr>
            <w:r w:rsidRPr="00BF31B7">
              <w:rPr>
                <w:color w:val="auto"/>
                <w:sz w:val="20"/>
                <w:szCs w:val="20"/>
              </w:rPr>
              <w:t xml:space="preserve">Dokumentumtípusok: nyomtatott és nem nyomtatott dokumentumok </w:t>
            </w:r>
          </w:p>
          <w:p w:rsidR="00E75B53" w:rsidRPr="00BF31B7" w:rsidRDefault="00E75B53" w:rsidP="00E75B53">
            <w:pPr>
              <w:pStyle w:val="Default"/>
              <w:numPr>
                <w:ilvl w:val="0"/>
                <w:numId w:val="30"/>
              </w:numPr>
              <w:jc w:val="both"/>
              <w:rPr>
                <w:color w:val="auto"/>
                <w:sz w:val="20"/>
                <w:szCs w:val="20"/>
              </w:rPr>
            </w:pPr>
            <w:r w:rsidRPr="00BF31B7">
              <w:rPr>
                <w:color w:val="auto"/>
                <w:sz w:val="20"/>
                <w:szCs w:val="20"/>
              </w:rPr>
              <w:t xml:space="preserve">Tájékoztató eszközök: kézikönyvtár, információkereső nyelvek, katalógusok, számítógépes adatbázisok </w:t>
            </w:r>
          </w:p>
          <w:p w:rsidR="00E75B53" w:rsidRPr="00BF31B7" w:rsidRDefault="00E75B53" w:rsidP="00E75B53">
            <w:pPr>
              <w:pStyle w:val="Default"/>
              <w:numPr>
                <w:ilvl w:val="0"/>
                <w:numId w:val="30"/>
              </w:numPr>
              <w:jc w:val="both"/>
              <w:rPr>
                <w:color w:val="auto"/>
                <w:sz w:val="20"/>
                <w:szCs w:val="20"/>
              </w:rPr>
            </w:pPr>
            <w:r w:rsidRPr="00BF31B7">
              <w:rPr>
                <w:color w:val="auto"/>
                <w:sz w:val="20"/>
                <w:szCs w:val="20"/>
              </w:rPr>
              <w:t xml:space="preserve">Bibliográfiai leírás </w:t>
            </w:r>
          </w:p>
          <w:p w:rsidR="00E75B53" w:rsidRPr="00BF31B7" w:rsidRDefault="00E75B53" w:rsidP="00E75B53">
            <w:pPr>
              <w:pStyle w:val="Default"/>
              <w:numPr>
                <w:ilvl w:val="0"/>
                <w:numId w:val="30"/>
              </w:numPr>
              <w:jc w:val="both"/>
              <w:rPr>
                <w:color w:val="auto"/>
                <w:sz w:val="20"/>
                <w:szCs w:val="20"/>
              </w:rPr>
            </w:pPr>
            <w:r w:rsidRPr="00BF31B7">
              <w:rPr>
                <w:color w:val="auto"/>
                <w:sz w:val="20"/>
                <w:szCs w:val="20"/>
              </w:rPr>
              <w:t xml:space="preserve">Az információk feldolgozásának és az új szellemi termék létrehozásának gondolati és technikai műveletei </w:t>
            </w:r>
          </w:p>
          <w:p w:rsidR="00E75B53" w:rsidRPr="00BF31B7" w:rsidRDefault="00E75B53" w:rsidP="00E314CD">
            <w:pPr>
              <w:pStyle w:val="Default"/>
              <w:jc w:val="both"/>
              <w:rPr>
                <w:color w:val="auto"/>
                <w:sz w:val="20"/>
                <w:szCs w:val="20"/>
              </w:rPr>
            </w:pPr>
          </w:p>
        </w:tc>
        <w:tc>
          <w:tcPr>
            <w:tcW w:w="0" w:type="auto"/>
          </w:tcPr>
          <w:p w:rsidR="00E75B53" w:rsidRPr="00BF31B7" w:rsidRDefault="00E75B53" w:rsidP="00E314CD">
            <w:pPr>
              <w:pStyle w:val="Default"/>
              <w:jc w:val="both"/>
              <w:rPr>
                <w:color w:val="auto"/>
                <w:sz w:val="20"/>
                <w:szCs w:val="20"/>
              </w:rPr>
            </w:pPr>
          </w:p>
          <w:p w:rsidR="00E75B53" w:rsidRPr="00BF31B7" w:rsidRDefault="00E75B53" w:rsidP="00E75B53">
            <w:pPr>
              <w:pStyle w:val="Default"/>
              <w:numPr>
                <w:ilvl w:val="0"/>
                <w:numId w:val="31"/>
              </w:numPr>
              <w:jc w:val="both"/>
              <w:rPr>
                <w:color w:val="auto"/>
                <w:sz w:val="20"/>
                <w:szCs w:val="20"/>
              </w:rPr>
            </w:pPr>
            <w:r w:rsidRPr="00BF31B7">
              <w:rPr>
                <w:color w:val="auto"/>
                <w:sz w:val="20"/>
                <w:szCs w:val="20"/>
              </w:rPr>
              <w:t xml:space="preserve">Legyen képes tájékozódni a középiskolai könyvtár tér- és állomány-szerkezetében </w:t>
            </w:r>
          </w:p>
          <w:p w:rsidR="00E75B53" w:rsidRPr="00BF31B7" w:rsidRDefault="00E75B53" w:rsidP="00E75B53">
            <w:pPr>
              <w:pStyle w:val="Default"/>
              <w:numPr>
                <w:ilvl w:val="0"/>
                <w:numId w:val="31"/>
              </w:numPr>
              <w:jc w:val="both"/>
              <w:rPr>
                <w:color w:val="auto"/>
                <w:sz w:val="20"/>
                <w:szCs w:val="20"/>
              </w:rPr>
            </w:pPr>
            <w:r w:rsidRPr="00BF31B7">
              <w:rPr>
                <w:color w:val="auto"/>
                <w:sz w:val="20"/>
                <w:szCs w:val="20"/>
              </w:rPr>
              <w:t xml:space="preserve">Ismerje a könyvtár használatának szabályait, a könyvtár tereit, funkcióit, típusait </w:t>
            </w:r>
          </w:p>
          <w:p w:rsidR="00E75B53" w:rsidRPr="00BF31B7" w:rsidRDefault="00E75B53" w:rsidP="00E75B53">
            <w:pPr>
              <w:pStyle w:val="Default"/>
              <w:numPr>
                <w:ilvl w:val="0"/>
                <w:numId w:val="31"/>
              </w:numPr>
              <w:jc w:val="both"/>
              <w:rPr>
                <w:color w:val="auto"/>
                <w:sz w:val="20"/>
                <w:szCs w:val="20"/>
              </w:rPr>
            </w:pPr>
            <w:r w:rsidRPr="00BF31B7">
              <w:rPr>
                <w:color w:val="auto"/>
                <w:sz w:val="20"/>
                <w:szCs w:val="20"/>
              </w:rPr>
              <w:t xml:space="preserve">Ismerje a raktári rendet </w:t>
            </w:r>
          </w:p>
          <w:p w:rsidR="00E75B53" w:rsidRPr="00BF31B7" w:rsidRDefault="00E75B53" w:rsidP="00E75B53">
            <w:pPr>
              <w:pStyle w:val="Default"/>
              <w:numPr>
                <w:ilvl w:val="0"/>
                <w:numId w:val="31"/>
              </w:numPr>
              <w:jc w:val="both"/>
              <w:rPr>
                <w:color w:val="auto"/>
                <w:sz w:val="20"/>
                <w:szCs w:val="20"/>
              </w:rPr>
            </w:pPr>
            <w:r w:rsidRPr="00BF31B7">
              <w:rPr>
                <w:color w:val="auto"/>
                <w:sz w:val="20"/>
                <w:szCs w:val="20"/>
              </w:rPr>
              <w:t>Ismerje a katalóguscédula</w:t>
            </w:r>
            <w:r>
              <w:rPr>
                <w:color w:val="auto"/>
                <w:sz w:val="20"/>
                <w:szCs w:val="20"/>
              </w:rPr>
              <w:t xml:space="preserve"> fogalmát és</w:t>
            </w:r>
            <w:r w:rsidRPr="00BF31B7">
              <w:rPr>
                <w:color w:val="auto"/>
                <w:sz w:val="20"/>
                <w:szCs w:val="20"/>
              </w:rPr>
              <w:t xml:space="preserve"> formátumát </w:t>
            </w:r>
          </w:p>
          <w:p w:rsidR="00E75B53" w:rsidRPr="00BF31B7" w:rsidRDefault="00E75B53" w:rsidP="00E75B53">
            <w:pPr>
              <w:pStyle w:val="Default"/>
              <w:numPr>
                <w:ilvl w:val="0"/>
                <w:numId w:val="31"/>
              </w:numPr>
              <w:jc w:val="both"/>
              <w:rPr>
                <w:color w:val="auto"/>
                <w:sz w:val="20"/>
                <w:szCs w:val="20"/>
              </w:rPr>
            </w:pPr>
            <w:r w:rsidRPr="00BF31B7">
              <w:rPr>
                <w:color w:val="auto"/>
                <w:sz w:val="20"/>
                <w:szCs w:val="20"/>
              </w:rPr>
              <w:t xml:space="preserve">Képes legyen önállóan bibliográfiai leírást készíteni egy könyvről </w:t>
            </w:r>
          </w:p>
          <w:p w:rsidR="00E75B53" w:rsidRPr="00472E00" w:rsidRDefault="00E75B53" w:rsidP="00E75B53">
            <w:pPr>
              <w:pStyle w:val="Default"/>
              <w:numPr>
                <w:ilvl w:val="0"/>
                <w:numId w:val="31"/>
              </w:numPr>
              <w:jc w:val="both"/>
              <w:rPr>
                <w:color w:val="auto"/>
                <w:sz w:val="20"/>
                <w:szCs w:val="20"/>
              </w:rPr>
            </w:pPr>
            <w:r w:rsidRPr="00BF31B7">
              <w:rPr>
                <w:color w:val="auto"/>
                <w:sz w:val="20"/>
                <w:szCs w:val="20"/>
              </w:rPr>
              <w:t xml:space="preserve"> </w:t>
            </w:r>
          </w:p>
        </w:tc>
      </w:tr>
    </w:tbl>
    <w:p w:rsidR="00E75B53" w:rsidRPr="0019068A" w:rsidRDefault="00E75B53" w:rsidP="00E75B53">
      <w:pPr>
        <w:rPr>
          <w:vanish/>
        </w:rPr>
      </w:pPr>
    </w:p>
    <w:tbl>
      <w:tblPr>
        <w:tblpPr w:leftFromText="141" w:rightFromText="141"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9"/>
        <w:gridCol w:w="2740"/>
        <w:gridCol w:w="3427"/>
      </w:tblGrid>
      <w:tr w:rsidR="00E75B53" w:rsidRPr="00BF31B7" w:rsidTr="00E314CD">
        <w:trPr>
          <w:trHeight w:val="490"/>
        </w:trPr>
        <w:tc>
          <w:tcPr>
            <w:tcW w:w="0" w:type="auto"/>
            <w:gridSpan w:val="3"/>
          </w:tcPr>
          <w:p w:rsidR="00E75B53" w:rsidRPr="00F4319A" w:rsidRDefault="00E75B53" w:rsidP="00E314CD">
            <w:pPr>
              <w:pStyle w:val="Default"/>
              <w:jc w:val="both"/>
              <w:rPr>
                <w:b/>
                <w:color w:val="auto"/>
                <w:sz w:val="20"/>
                <w:szCs w:val="20"/>
              </w:rPr>
            </w:pPr>
            <w:r w:rsidRPr="00F4319A">
              <w:rPr>
                <w:b/>
                <w:color w:val="auto"/>
                <w:sz w:val="20"/>
                <w:szCs w:val="20"/>
              </w:rPr>
              <w:t xml:space="preserve">Befogadó tárgy: magyar nyelv és irodalom </w:t>
            </w:r>
          </w:p>
          <w:p w:rsidR="00E75B53" w:rsidRPr="00F4319A" w:rsidRDefault="00E75B53" w:rsidP="00E314CD">
            <w:pPr>
              <w:pStyle w:val="Default"/>
              <w:jc w:val="both"/>
              <w:rPr>
                <w:b/>
                <w:color w:val="auto"/>
                <w:sz w:val="20"/>
                <w:szCs w:val="20"/>
              </w:rPr>
            </w:pPr>
            <w:r w:rsidRPr="00F4319A">
              <w:rPr>
                <w:b/>
                <w:color w:val="auto"/>
                <w:sz w:val="20"/>
                <w:szCs w:val="20"/>
              </w:rPr>
              <w:t xml:space="preserve">Évi óraszám: 3 </w:t>
            </w:r>
          </w:p>
        </w:tc>
      </w:tr>
      <w:tr w:rsidR="00E75B53" w:rsidRPr="00BF31B7" w:rsidTr="00E314CD">
        <w:trPr>
          <w:trHeight w:val="214"/>
        </w:trPr>
        <w:tc>
          <w:tcPr>
            <w:tcW w:w="0" w:type="auto"/>
          </w:tcPr>
          <w:p w:rsidR="00E75B53" w:rsidRPr="00F4319A" w:rsidRDefault="00E75B53" w:rsidP="00E314CD">
            <w:pPr>
              <w:pStyle w:val="Default"/>
              <w:jc w:val="both"/>
              <w:rPr>
                <w:b/>
                <w:color w:val="auto"/>
                <w:sz w:val="20"/>
                <w:szCs w:val="20"/>
              </w:rPr>
            </w:pPr>
            <w:r w:rsidRPr="00F4319A">
              <w:rPr>
                <w:b/>
                <w:color w:val="auto"/>
                <w:sz w:val="20"/>
                <w:szCs w:val="20"/>
              </w:rPr>
              <w:t xml:space="preserve">Tananyagegységek </w:t>
            </w:r>
          </w:p>
        </w:tc>
        <w:tc>
          <w:tcPr>
            <w:tcW w:w="0" w:type="auto"/>
          </w:tcPr>
          <w:p w:rsidR="00E75B53" w:rsidRPr="00F4319A" w:rsidRDefault="00E75B53" w:rsidP="00E314CD">
            <w:pPr>
              <w:pStyle w:val="Default"/>
              <w:jc w:val="both"/>
              <w:rPr>
                <w:b/>
                <w:color w:val="auto"/>
                <w:sz w:val="20"/>
                <w:szCs w:val="20"/>
              </w:rPr>
            </w:pPr>
            <w:r w:rsidRPr="00F4319A">
              <w:rPr>
                <w:b/>
                <w:color w:val="auto"/>
                <w:sz w:val="20"/>
                <w:szCs w:val="20"/>
              </w:rPr>
              <w:t xml:space="preserve">Tartalom </w:t>
            </w:r>
          </w:p>
        </w:tc>
        <w:tc>
          <w:tcPr>
            <w:tcW w:w="0" w:type="auto"/>
          </w:tcPr>
          <w:p w:rsidR="00E75B53" w:rsidRPr="00F4319A" w:rsidRDefault="00E75B53" w:rsidP="00E314CD">
            <w:pPr>
              <w:pStyle w:val="Default"/>
              <w:jc w:val="both"/>
              <w:rPr>
                <w:b/>
                <w:color w:val="auto"/>
                <w:sz w:val="20"/>
                <w:szCs w:val="20"/>
              </w:rPr>
            </w:pPr>
            <w:r w:rsidRPr="00F4319A">
              <w:rPr>
                <w:b/>
                <w:color w:val="auto"/>
                <w:sz w:val="20"/>
                <w:szCs w:val="20"/>
              </w:rPr>
              <w:t xml:space="preserve">Fejleszteni kívánt képességek, célok </w:t>
            </w:r>
          </w:p>
        </w:tc>
      </w:tr>
      <w:tr w:rsidR="00E75B53" w:rsidRPr="00BF31B7" w:rsidTr="00E314CD">
        <w:trPr>
          <w:trHeight w:val="1573"/>
        </w:trPr>
        <w:tc>
          <w:tcPr>
            <w:tcW w:w="0" w:type="auto"/>
          </w:tcPr>
          <w:p w:rsidR="00E75B53" w:rsidRDefault="00E75B53" w:rsidP="00E314CD">
            <w:pPr>
              <w:pStyle w:val="Default"/>
              <w:jc w:val="both"/>
              <w:rPr>
                <w:color w:val="auto"/>
                <w:sz w:val="20"/>
                <w:szCs w:val="20"/>
              </w:rPr>
            </w:pPr>
          </w:p>
          <w:p w:rsidR="00E75B53" w:rsidRDefault="00E75B53" w:rsidP="00E314CD">
            <w:pPr>
              <w:pStyle w:val="Default"/>
              <w:jc w:val="both"/>
              <w:rPr>
                <w:color w:val="auto"/>
                <w:sz w:val="20"/>
                <w:szCs w:val="20"/>
              </w:rPr>
            </w:pPr>
            <w:r>
              <w:rPr>
                <w:color w:val="auto"/>
                <w:sz w:val="20"/>
                <w:szCs w:val="20"/>
              </w:rPr>
              <w:t>Az anyaggyűjtés, jegyzetelés technikája</w:t>
            </w:r>
          </w:p>
          <w:p w:rsidR="00E75B53" w:rsidRDefault="00E75B53" w:rsidP="00E314CD">
            <w:pPr>
              <w:pStyle w:val="Default"/>
              <w:jc w:val="both"/>
              <w:rPr>
                <w:color w:val="auto"/>
                <w:sz w:val="20"/>
                <w:szCs w:val="20"/>
              </w:rPr>
            </w:pPr>
            <w:r>
              <w:rPr>
                <w:color w:val="auto"/>
                <w:sz w:val="20"/>
                <w:szCs w:val="20"/>
              </w:rPr>
              <w:t>Időszaki kiadványok böngészése</w:t>
            </w:r>
          </w:p>
          <w:p w:rsidR="00E75B53" w:rsidRPr="00BF31B7" w:rsidRDefault="00E75B53" w:rsidP="00E314CD">
            <w:pPr>
              <w:pStyle w:val="Default"/>
              <w:jc w:val="both"/>
              <w:rPr>
                <w:color w:val="auto"/>
                <w:sz w:val="20"/>
                <w:szCs w:val="20"/>
              </w:rPr>
            </w:pPr>
            <w:r>
              <w:rPr>
                <w:color w:val="auto"/>
                <w:sz w:val="20"/>
                <w:szCs w:val="20"/>
              </w:rPr>
              <w:t>Szépirodalmi és szakirodalmi kötetek értő olvasása, a feldolgozás lépései</w:t>
            </w:r>
          </w:p>
        </w:tc>
        <w:tc>
          <w:tcPr>
            <w:tcW w:w="0" w:type="auto"/>
          </w:tcPr>
          <w:p w:rsidR="00E75B53" w:rsidRPr="00BF31B7" w:rsidRDefault="00E75B53" w:rsidP="00E314CD">
            <w:pPr>
              <w:pStyle w:val="Default"/>
              <w:jc w:val="both"/>
              <w:rPr>
                <w:color w:val="auto"/>
                <w:sz w:val="20"/>
                <w:szCs w:val="20"/>
              </w:rPr>
            </w:pPr>
          </w:p>
          <w:p w:rsidR="00E75B53" w:rsidRDefault="00E75B53" w:rsidP="00E75B53">
            <w:pPr>
              <w:pStyle w:val="Default"/>
              <w:numPr>
                <w:ilvl w:val="0"/>
                <w:numId w:val="30"/>
              </w:numPr>
              <w:jc w:val="both"/>
              <w:rPr>
                <w:color w:val="auto"/>
                <w:sz w:val="20"/>
                <w:szCs w:val="20"/>
              </w:rPr>
            </w:pPr>
            <w:r>
              <w:rPr>
                <w:color w:val="auto"/>
                <w:sz w:val="20"/>
                <w:szCs w:val="20"/>
              </w:rPr>
              <w:t>Kötelező olvasmányok lelőhelye</w:t>
            </w:r>
          </w:p>
          <w:p w:rsidR="00E75B53" w:rsidRDefault="00E75B53" w:rsidP="00E75B53">
            <w:pPr>
              <w:pStyle w:val="Default"/>
              <w:numPr>
                <w:ilvl w:val="0"/>
                <w:numId w:val="30"/>
              </w:numPr>
              <w:jc w:val="both"/>
              <w:rPr>
                <w:color w:val="auto"/>
                <w:sz w:val="20"/>
                <w:szCs w:val="20"/>
              </w:rPr>
            </w:pPr>
            <w:r>
              <w:rPr>
                <w:color w:val="auto"/>
                <w:sz w:val="20"/>
                <w:szCs w:val="20"/>
              </w:rPr>
              <w:t>Kötelezők röviden</w:t>
            </w:r>
          </w:p>
          <w:p w:rsidR="00E75B53" w:rsidRDefault="00E75B53" w:rsidP="00E75B53">
            <w:pPr>
              <w:pStyle w:val="Default"/>
              <w:numPr>
                <w:ilvl w:val="0"/>
                <w:numId w:val="30"/>
              </w:numPr>
              <w:jc w:val="both"/>
              <w:rPr>
                <w:color w:val="auto"/>
                <w:sz w:val="20"/>
                <w:szCs w:val="20"/>
              </w:rPr>
            </w:pPr>
            <w:r>
              <w:rPr>
                <w:color w:val="auto"/>
                <w:sz w:val="20"/>
                <w:szCs w:val="20"/>
              </w:rPr>
              <w:t>A szakirodalom szintjei: képes albumtól a tanulmánykötetig</w:t>
            </w:r>
          </w:p>
          <w:p w:rsidR="00E75B53" w:rsidRPr="00BF31B7" w:rsidRDefault="00E75B53" w:rsidP="00E75B53">
            <w:pPr>
              <w:pStyle w:val="Default"/>
              <w:numPr>
                <w:ilvl w:val="0"/>
                <w:numId w:val="30"/>
              </w:numPr>
              <w:jc w:val="both"/>
              <w:rPr>
                <w:color w:val="auto"/>
                <w:sz w:val="20"/>
                <w:szCs w:val="20"/>
              </w:rPr>
            </w:pPr>
          </w:p>
        </w:tc>
        <w:tc>
          <w:tcPr>
            <w:tcW w:w="0" w:type="auto"/>
          </w:tcPr>
          <w:p w:rsidR="00E75B53" w:rsidRPr="00BF31B7" w:rsidRDefault="00E75B53" w:rsidP="00E314CD">
            <w:pPr>
              <w:pStyle w:val="Default"/>
              <w:jc w:val="both"/>
              <w:rPr>
                <w:color w:val="auto"/>
                <w:sz w:val="20"/>
                <w:szCs w:val="20"/>
              </w:rPr>
            </w:pPr>
          </w:p>
          <w:p w:rsidR="00E75B53" w:rsidRDefault="00E75B53" w:rsidP="00E75B53">
            <w:pPr>
              <w:pStyle w:val="Default"/>
              <w:numPr>
                <w:ilvl w:val="0"/>
                <w:numId w:val="31"/>
              </w:numPr>
              <w:jc w:val="both"/>
              <w:rPr>
                <w:color w:val="auto"/>
                <w:sz w:val="20"/>
                <w:szCs w:val="20"/>
              </w:rPr>
            </w:pPr>
            <w:proofErr w:type="spellStart"/>
            <w:r>
              <w:rPr>
                <w:color w:val="auto"/>
                <w:sz w:val="20"/>
                <w:szCs w:val="20"/>
              </w:rPr>
              <w:t>Rendszerezőképesség</w:t>
            </w:r>
            <w:proofErr w:type="spellEnd"/>
            <w:r>
              <w:rPr>
                <w:color w:val="auto"/>
                <w:sz w:val="20"/>
                <w:szCs w:val="20"/>
              </w:rPr>
              <w:t xml:space="preserve"> és szövegértési készség fejlesztése</w:t>
            </w:r>
          </w:p>
          <w:p w:rsidR="00E75B53" w:rsidRDefault="00E75B53" w:rsidP="00E75B53">
            <w:pPr>
              <w:pStyle w:val="Default"/>
              <w:numPr>
                <w:ilvl w:val="0"/>
                <w:numId w:val="31"/>
              </w:numPr>
              <w:jc w:val="both"/>
              <w:rPr>
                <w:color w:val="auto"/>
                <w:sz w:val="20"/>
                <w:szCs w:val="20"/>
              </w:rPr>
            </w:pPr>
            <w:r>
              <w:rPr>
                <w:color w:val="auto"/>
                <w:sz w:val="20"/>
                <w:szCs w:val="20"/>
              </w:rPr>
              <w:t>Felismertetni, hogy az irodalom művészet és egyben tudományos is</w:t>
            </w:r>
          </w:p>
          <w:p w:rsidR="00E75B53" w:rsidRPr="00BF31B7" w:rsidRDefault="00E75B53" w:rsidP="00E75B53">
            <w:pPr>
              <w:pStyle w:val="Default"/>
              <w:numPr>
                <w:ilvl w:val="0"/>
                <w:numId w:val="31"/>
              </w:numPr>
              <w:jc w:val="both"/>
              <w:rPr>
                <w:color w:val="auto"/>
                <w:sz w:val="20"/>
                <w:szCs w:val="20"/>
              </w:rPr>
            </w:pPr>
            <w:r w:rsidRPr="00BF31B7">
              <w:rPr>
                <w:color w:val="auto"/>
                <w:sz w:val="20"/>
                <w:szCs w:val="20"/>
              </w:rPr>
              <w:t xml:space="preserve">Tudjon forrásokat keresni a könyvtár katalógusaiban </w:t>
            </w:r>
          </w:p>
          <w:p w:rsidR="00E75B53" w:rsidRPr="00BF31B7" w:rsidRDefault="00E75B53" w:rsidP="00E75B53">
            <w:pPr>
              <w:pStyle w:val="Default"/>
              <w:numPr>
                <w:ilvl w:val="0"/>
                <w:numId w:val="31"/>
              </w:numPr>
              <w:jc w:val="both"/>
              <w:rPr>
                <w:color w:val="auto"/>
                <w:sz w:val="20"/>
                <w:szCs w:val="20"/>
              </w:rPr>
            </w:pPr>
            <w:r w:rsidRPr="00BF31B7">
              <w:rPr>
                <w:color w:val="auto"/>
                <w:sz w:val="20"/>
                <w:szCs w:val="20"/>
              </w:rPr>
              <w:t xml:space="preserve">Legyen képes információt keresni hagyományos és számítógépes forrásokból </w:t>
            </w:r>
          </w:p>
          <w:p w:rsidR="00E75B53" w:rsidRPr="00BF31B7" w:rsidRDefault="00E75B53" w:rsidP="00E75B53">
            <w:pPr>
              <w:pStyle w:val="Default"/>
              <w:numPr>
                <w:ilvl w:val="0"/>
                <w:numId w:val="31"/>
              </w:numPr>
              <w:jc w:val="both"/>
              <w:rPr>
                <w:color w:val="auto"/>
                <w:sz w:val="20"/>
                <w:szCs w:val="20"/>
              </w:rPr>
            </w:pPr>
            <w:r w:rsidRPr="00BF31B7">
              <w:rPr>
                <w:color w:val="auto"/>
                <w:sz w:val="20"/>
                <w:szCs w:val="20"/>
              </w:rPr>
              <w:t>Sajátítsa el a jegyzetelés</w:t>
            </w:r>
            <w:r>
              <w:rPr>
                <w:color w:val="auto"/>
                <w:sz w:val="20"/>
                <w:szCs w:val="20"/>
              </w:rPr>
              <w:t>i</w:t>
            </w:r>
            <w:r w:rsidRPr="00BF31B7">
              <w:rPr>
                <w:color w:val="auto"/>
                <w:sz w:val="20"/>
                <w:szCs w:val="20"/>
              </w:rPr>
              <w:t xml:space="preserve"> technikát</w:t>
            </w:r>
          </w:p>
        </w:tc>
      </w:tr>
    </w:tbl>
    <w:p w:rsidR="00E75B53" w:rsidRPr="00BF31B7" w:rsidRDefault="00E75B53" w:rsidP="00E75B53">
      <w:pPr>
        <w:pStyle w:val="Default"/>
        <w:jc w:val="both"/>
        <w:rPr>
          <w:color w:val="auto"/>
        </w:rPr>
        <w:sectPr w:rsidR="00E75B53" w:rsidRPr="00BF31B7">
          <w:type w:val="continuous"/>
          <w:pgSz w:w="12240" w:h="15840"/>
          <w:pgMar w:top="1417" w:right="1417" w:bottom="1417" w:left="1417" w:header="708" w:footer="708" w:gutter="0"/>
          <w:cols w:space="708"/>
          <w:noEndnote/>
        </w:sectPr>
      </w:pPr>
    </w:p>
    <w:p w:rsidR="00E75B53" w:rsidRDefault="00E75B53" w:rsidP="00E75B53">
      <w:pPr>
        <w:pStyle w:val="Default"/>
        <w:jc w:val="both"/>
        <w:rPr>
          <w:b/>
          <w:i/>
          <w:color w:val="auto"/>
        </w:rPr>
      </w:pPr>
    </w:p>
    <w:p w:rsidR="00E75B53" w:rsidRDefault="00E75B53" w:rsidP="00E75B53">
      <w:pPr>
        <w:pStyle w:val="Default"/>
        <w:jc w:val="both"/>
        <w:rPr>
          <w:b/>
          <w:i/>
          <w:color w:val="auto"/>
        </w:rPr>
      </w:pPr>
      <w:r w:rsidRPr="00BF31B7">
        <w:rPr>
          <w:b/>
          <w:i/>
          <w:color w:val="auto"/>
        </w:rPr>
        <w:t xml:space="preserve">10. évfolyam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2"/>
        <w:gridCol w:w="3114"/>
        <w:gridCol w:w="2886"/>
      </w:tblGrid>
      <w:tr w:rsidR="00E75B53" w:rsidRPr="00BF31B7" w:rsidTr="00E314CD">
        <w:trPr>
          <w:trHeight w:val="490"/>
        </w:trPr>
        <w:tc>
          <w:tcPr>
            <w:tcW w:w="0" w:type="auto"/>
            <w:gridSpan w:val="3"/>
          </w:tcPr>
          <w:p w:rsidR="00E75B53" w:rsidRPr="002512F8" w:rsidRDefault="00E75B53" w:rsidP="00E314CD">
            <w:pPr>
              <w:pStyle w:val="Default"/>
              <w:jc w:val="both"/>
              <w:rPr>
                <w:b/>
                <w:color w:val="auto"/>
                <w:sz w:val="20"/>
                <w:szCs w:val="20"/>
              </w:rPr>
            </w:pPr>
            <w:r w:rsidRPr="002512F8">
              <w:rPr>
                <w:b/>
                <w:color w:val="auto"/>
                <w:sz w:val="20"/>
                <w:szCs w:val="20"/>
              </w:rPr>
              <w:t xml:space="preserve">Befogadó tárgy: informatika </w:t>
            </w:r>
          </w:p>
          <w:p w:rsidR="00E75B53" w:rsidRPr="00BF31B7" w:rsidRDefault="00E75B53" w:rsidP="00E314CD">
            <w:pPr>
              <w:pStyle w:val="Default"/>
              <w:jc w:val="both"/>
              <w:rPr>
                <w:color w:val="auto"/>
                <w:sz w:val="20"/>
                <w:szCs w:val="20"/>
              </w:rPr>
            </w:pPr>
            <w:r w:rsidRPr="002512F8">
              <w:rPr>
                <w:b/>
                <w:color w:val="auto"/>
                <w:sz w:val="20"/>
                <w:szCs w:val="20"/>
              </w:rPr>
              <w:t xml:space="preserve">Évi óraszám: 3 </w:t>
            </w:r>
          </w:p>
        </w:tc>
      </w:tr>
      <w:tr w:rsidR="00E75B53" w:rsidRPr="00BF31B7" w:rsidTr="00E314CD">
        <w:trPr>
          <w:trHeight w:val="214"/>
        </w:trPr>
        <w:tc>
          <w:tcPr>
            <w:tcW w:w="0" w:type="auto"/>
          </w:tcPr>
          <w:p w:rsidR="00E75B53" w:rsidRPr="002512F8" w:rsidRDefault="00E75B53" w:rsidP="00E314CD">
            <w:pPr>
              <w:pStyle w:val="Default"/>
              <w:jc w:val="both"/>
              <w:rPr>
                <w:b/>
                <w:color w:val="auto"/>
                <w:sz w:val="20"/>
                <w:szCs w:val="20"/>
              </w:rPr>
            </w:pPr>
            <w:r w:rsidRPr="002512F8">
              <w:rPr>
                <w:b/>
                <w:color w:val="auto"/>
                <w:sz w:val="20"/>
                <w:szCs w:val="20"/>
              </w:rPr>
              <w:t>Tananyagegységek</w:t>
            </w:r>
          </w:p>
          <w:p w:rsidR="00E75B53" w:rsidRDefault="00E75B53" w:rsidP="00E314CD">
            <w:pPr>
              <w:pStyle w:val="Default"/>
              <w:jc w:val="both"/>
              <w:rPr>
                <w:color w:val="auto"/>
                <w:sz w:val="20"/>
                <w:szCs w:val="20"/>
              </w:rPr>
            </w:pPr>
          </w:p>
          <w:p w:rsidR="00E75B53" w:rsidRPr="00BF31B7" w:rsidRDefault="00E75B53" w:rsidP="00E75B53">
            <w:pPr>
              <w:pStyle w:val="Default"/>
              <w:numPr>
                <w:ilvl w:val="0"/>
                <w:numId w:val="32"/>
              </w:numPr>
              <w:jc w:val="both"/>
              <w:rPr>
                <w:color w:val="auto"/>
                <w:sz w:val="20"/>
                <w:szCs w:val="20"/>
              </w:rPr>
            </w:pPr>
            <w:r w:rsidRPr="00BF31B7">
              <w:rPr>
                <w:color w:val="auto"/>
                <w:sz w:val="20"/>
                <w:szCs w:val="20"/>
              </w:rPr>
              <w:t xml:space="preserve">Tematikus keresés országos könyvtárak </w:t>
            </w:r>
            <w:r>
              <w:rPr>
                <w:color w:val="auto"/>
                <w:sz w:val="20"/>
                <w:szCs w:val="20"/>
              </w:rPr>
              <w:t xml:space="preserve">online </w:t>
            </w:r>
            <w:r w:rsidRPr="00BF31B7">
              <w:rPr>
                <w:color w:val="auto"/>
                <w:sz w:val="20"/>
                <w:szCs w:val="20"/>
              </w:rPr>
              <w:t xml:space="preserve">katalógusaiban </w:t>
            </w:r>
          </w:p>
          <w:p w:rsidR="00E75B53" w:rsidRPr="00BF31B7" w:rsidRDefault="00E75B53" w:rsidP="00E75B53">
            <w:pPr>
              <w:pStyle w:val="Default"/>
              <w:numPr>
                <w:ilvl w:val="0"/>
                <w:numId w:val="32"/>
              </w:numPr>
              <w:jc w:val="both"/>
              <w:rPr>
                <w:color w:val="auto"/>
                <w:sz w:val="20"/>
                <w:szCs w:val="20"/>
              </w:rPr>
            </w:pPr>
            <w:r w:rsidRPr="00BF31B7">
              <w:rPr>
                <w:color w:val="auto"/>
                <w:sz w:val="20"/>
                <w:szCs w:val="20"/>
              </w:rPr>
              <w:t xml:space="preserve">Közhasznú információk keresése hagyományos és elektronikus tájékoztató forrásokban </w:t>
            </w:r>
          </w:p>
          <w:p w:rsidR="00E75B53" w:rsidRPr="00BF31B7" w:rsidRDefault="00E75B53" w:rsidP="00E75B53">
            <w:pPr>
              <w:pStyle w:val="Default"/>
              <w:numPr>
                <w:ilvl w:val="0"/>
                <w:numId w:val="32"/>
              </w:numPr>
              <w:jc w:val="both"/>
              <w:rPr>
                <w:color w:val="auto"/>
                <w:sz w:val="20"/>
                <w:szCs w:val="20"/>
              </w:rPr>
            </w:pPr>
            <w:r w:rsidRPr="00BF31B7">
              <w:rPr>
                <w:color w:val="auto"/>
                <w:sz w:val="20"/>
                <w:szCs w:val="20"/>
              </w:rPr>
              <w:t xml:space="preserve">Szelektív irodalomgyűjtés és bibliográfia készítése számítógépes adatbázisok felhasználásával különböző témákhoz, tantárgyi feladatokhoz </w:t>
            </w:r>
          </w:p>
          <w:p w:rsidR="00E75B53" w:rsidRPr="00BF31B7" w:rsidRDefault="00E75B53" w:rsidP="00E75B53">
            <w:pPr>
              <w:pStyle w:val="Default"/>
              <w:numPr>
                <w:ilvl w:val="0"/>
                <w:numId w:val="32"/>
              </w:numPr>
              <w:jc w:val="both"/>
              <w:rPr>
                <w:color w:val="auto"/>
                <w:sz w:val="20"/>
                <w:szCs w:val="20"/>
              </w:rPr>
            </w:pPr>
          </w:p>
        </w:tc>
        <w:tc>
          <w:tcPr>
            <w:tcW w:w="0" w:type="auto"/>
          </w:tcPr>
          <w:p w:rsidR="00E75B53" w:rsidRPr="002512F8" w:rsidRDefault="00E75B53" w:rsidP="00E314CD">
            <w:pPr>
              <w:pStyle w:val="Default"/>
              <w:jc w:val="both"/>
              <w:rPr>
                <w:b/>
                <w:color w:val="auto"/>
                <w:sz w:val="20"/>
                <w:szCs w:val="20"/>
              </w:rPr>
            </w:pPr>
            <w:r w:rsidRPr="002512F8">
              <w:rPr>
                <w:b/>
                <w:color w:val="auto"/>
                <w:sz w:val="20"/>
                <w:szCs w:val="20"/>
              </w:rPr>
              <w:t>Tartalom</w:t>
            </w:r>
          </w:p>
          <w:p w:rsidR="00E75B53" w:rsidRDefault="00E75B53" w:rsidP="00E314CD">
            <w:pPr>
              <w:pStyle w:val="Default"/>
              <w:jc w:val="both"/>
              <w:rPr>
                <w:color w:val="auto"/>
                <w:sz w:val="20"/>
                <w:szCs w:val="20"/>
              </w:rPr>
            </w:pPr>
          </w:p>
          <w:p w:rsidR="00E75B53" w:rsidRPr="00BF31B7" w:rsidRDefault="00E75B53" w:rsidP="00E75B53">
            <w:pPr>
              <w:pStyle w:val="Default"/>
              <w:numPr>
                <w:ilvl w:val="0"/>
                <w:numId w:val="33"/>
              </w:numPr>
              <w:jc w:val="both"/>
              <w:rPr>
                <w:color w:val="auto"/>
                <w:sz w:val="20"/>
                <w:szCs w:val="20"/>
              </w:rPr>
            </w:pPr>
            <w:r w:rsidRPr="00BF31B7">
              <w:rPr>
                <w:color w:val="auto"/>
                <w:sz w:val="20"/>
                <w:szCs w:val="20"/>
              </w:rPr>
              <w:t xml:space="preserve">Könyvtári és egyéb információs rendszerek </w:t>
            </w:r>
          </w:p>
          <w:p w:rsidR="00E75B53" w:rsidRPr="00BF31B7" w:rsidRDefault="00E75B53" w:rsidP="00E75B53">
            <w:pPr>
              <w:pStyle w:val="Default"/>
              <w:numPr>
                <w:ilvl w:val="0"/>
                <w:numId w:val="33"/>
              </w:numPr>
              <w:jc w:val="both"/>
              <w:rPr>
                <w:color w:val="auto"/>
                <w:sz w:val="20"/>
                <w:szCs w:val="20"/>
              </w:rPr>
            </w:pPr>
            <w:r w:rsidRPr="00BF31B7">
              <w:rPr>
                <w:color w:val="auto"/>
                <w:sz w:val="20"/>
                <w:szCs w:val="20"/>
              </w:rPr>
              <w:t xml:space="preserve">Tájékozódási gyakorlatok az iskolai könyvtár tér- és állományszerkezetében </w:t>
            </w:r>
          </w:p>
          <w:p w:rsidR="00E75B53" w:rsidRPr="00BF31B7" w:rsidRDefault="00E75B53" w:rsidP="00E75B53">
            <w:pPr>
              <w:pStyle w:val="Default"/>
              <w:numPr>
                <w:ilvl w:val="0"/>
                <w:numId w:val="33"/>
              </w:numPr>
              <w:jc w:val="both"/>
              <w:rPr>
                <w:color w:val="auto"/>
                <w:sz w:val="20"/>
                <w:szCs w:val="20"/>
              </w:rPr>
            </w:pPr>
            <w:r w:rsidRPr="00BF31B7">
              <w:rPr>
                <w:color w:val="auto"/>
                <w:sz w:val="20"/>
                <w:szCs w:val="20"/>
              </w:rPr>
              <w:t xml:space="preserve">A közhasznú tájékozódás forrásai, eszközei (internet, pályaválasztási tanácsadó, telefonkönyv, menetrend, katalógusok stb. </w:t>
            </w:r>
          </w:p>
          <w:p w:rsidR="00E75B53" w:rsidRPr="00BF31B7" w:rsidRDefault="00E75B53" w:rsidP="00E314CD">
            <w:pPr>
              <w:pStyle w:val="Default"/>
              <w:jc w:val="both"/>
              <w:rPr>
                <w:color w:val="auto"/>
                <w:sz w:val="20"/>
                <w:szCs w:val="20"/>
              </w:rPr>
            </w:pPr>
            <w:r w:rsidRPr="00BF31B7">
              <w:rPr>
                <w:color w:val="auto"/>
                <w:sz w:val="20"/>
                <w:szCs w:val="20"/>
              </w:rPr>
              <w:t xml:space="preserve"> </w:t>
            </w:r>
          </w:p>
        </w:tc>
        <w:tc>
          <w:tcPr>
            <w:tcW w:w="0" w:type="auto"/>
          </w:tcPr>
          <w:p w:rsidR="00E75B53" w:rsidRPr="002512F8" w:rsidRDefault="00E75B53" w:rsidP="00E314CD">
            <w:pPr>
              <w:pStyle w:val="Default"/>
              <w:jc w:val="both"/>
              <w:rPr>
                <w:b/>
                <w:color w:val="auto"/>
                <w:sz w:val="20"/>
                <w:szCs w:val="20"/>
              </w:rPr>
            </w:pPr>
            <w:r w:rsidRPr="002512F8">
              <w:rPr>
                <w:b/>
                <w:color w:val="auto"/>
                <w:sz w:val="20"/>
                <w:szCs w:val="20"/>
              </w:rPr>
              <w:t>Fejleszteni kívánt képességek, célok</w:t>
            </w:r>
          </w:p>
          <w:p w:rsidR="00E75B53" w:rsidRPr="00BF31B7" w:rsidRDefault="00E75B53" w:rsidP="00E314CD">
            <w:pPr>
              <w:pStyle w:val="Default"/>
              <w:jc w:val="both"/>
              <w:rPr>
                <w:color w:val="auto"/>
                <w:sz w:val="20"/>
                <w:szCs w:val="20"/>
              </w:rPr>
            </w:pPr>
          </w:p>
          <w:p w:rsidR="00E75B53" w:rsidRPr="00BF31B7" w:rsidRDefault="00E75B53" w:rsidP="00E75B53">
            <w:pPr>
              <w:pStyle w:val="Default"/>
              <w:numPr>
                <w:ilvl w:val="0"/>
                <w:numId w:val="34"/>
              </w:numPr>
              <w:jc w:val="both"/>
              <w:rPr>
                <w:color w:val="auto"/>
                <w:sz w:val="20"/>
                <w:szCs w:val="20"/>
              </w:rPr>
            </w:pPr>
            <w:r w:rsidRPr="00BF31B7">
              <w:rPr>
                <w:color w:val="auto"/>
                <w:sz w:val="20"/>
                <w:szCs w:val="20"/>
              </w:rPr>
              <w:t xml:space="preserve">Legyen képes információt keresni hagyományos és számítógépes forrásokból </w:t>
            </w:r>
          </w:p>
          <w:p w:rsidR="00E75B53" w:rsidRPr="00BF31B7" w:rsidRDefault="00E75B53" w:rsidP="00E75B53">
            <w:pPr>
              <w:pStyle w:val="Default"/>
              <w:numPr>
                <w:ilvl w:val="0"/>
                <w:numId w:val="34"/>
              </w:numPr>
              <w:jc w:val="both"/>
              <w:rPr>
                <w:color w:val="auto"/>
                <w:sz w:val="20"/>
                <w:szCs w:val="20"/>
              </w:rPr>
            </w:pPr>
            <w:r w:rsidRPr="00BF31B7">
              <w:rPr>
                <w:color w:val="auto"/>
                <w:sz w:val="20"/>
                <w:szCs w:val="20"/>
              </w:rPr>
              <w:t xml:space="preserve">Jártasság a könyvtári gyűjtőmunkában </w:t>
            </w:r>
          </w:p>
          <w:p w:rsidR="00E75B53" w:rsidRPr="00BF31B7" w:rsidRDefault="00E75B53" w:rsidP="00E75B53">
            <w:pPr>
              <w:pStyle w:val="Default"/>
              <w:numPr>
                <w:ilvl w:val="0"/>
                <w:numId w:val="34"/>
              </w:numPr>
              <w:jc w:val="both"/>
              <w:rPr>
                <w:color w:val="auto"/>
                <w:sz w:val="20"/>
                <w:szCs w:val="20"/>
              </w:rPr>
            </w:pPr>
            <w:r w:rsidRPr="00BF31B7">
              <w:rPr>
                <w:color w:val="auto"/>
                <w:sz w:val="20"/>
                <w:szCs w:val="20"/>
              </w:rPr>
              <w:t xml:space="preserve">Az információfeldolgozás, az idézés technikai szabályainak és etikai normáinak ismerete, alkalmazása </w:t>
            </w:r>
          </w:p>
        </w:tc>
      </w:tr>
    </w:tbl>
    <w:p w:rsidR="00E75B53" w:rsidRPr="00BF31B7" w:rsidRDefault="00E75B53" w:rsidP="00E75B53">
      <w:pPr>
        <w:pStyle w:val="Default"/>
        <w:jc w:val="both"/>
        <w:rPr>
          <w:b/>
          <w:i/>
          <w:color w:val="auto"/>
        </w:rPr>
      </w:pPr>
    </w:p>
    <w:p w:rsidR="00E75B53" w:rsidRDefault="00E75B53" w:rsidP="00E75B53">
      <w:pPr>
        <w:pStyle w:val="Default"/>
        <w:rPr>
          <w:b/>
          <w:color w:val="auto"/>
          <w:sz w:val="20"/>
          <w:szCs w:val="20"/>
        </w:rPr>
      </w:pPr>
    </w:p>
    <w:p w:rsidR="00E75B53" w:rsidRDefault="00E75B53" w:rsidP="00E75B53">
      <w:pPr>
        <w:pStyle w:val="Default"/>
        <w:rPr>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2969"/>
        <w:gridCol w:w="2975"/>
      </w:tblGrid>
      <w:tr w:rsidR="00E75B53" w:rsidRPr="00BF31B7" w:rsidTr="00E314CD">
        <w:trPr>
          <w:trHeight w:val="214"/>
        </w:trPr>
        <w:tc>
          <w:tcPr>
            <w:tcW w:w="0" w:type="auto"/>
            <w:gridSpan w:val="3"/>
          </w:tcPr>
          <w:p w:rsidR="00E75B53" w:rsidRPr="002512F8" w:rsidRDefault="00E75B53" w:rsidP="00E314CD">
            <w:pPr>
              <w:pStyle w:val="Default"/>
              <w:jc w:val="both"/>
              <w:rPr>
                <w:b/>
                <w:color w:val="auto"/>
                <w:sz w:val="20"/>
                <w:szCs w:val="20"/>
              </w:rPr>
            </w:pPr>
            <w:r w:rsidRPr="002512F8">
              <w:rPr>
                <w:b/>
                <w:color w:val="auto"/>
                <w:sz w:val="20"/>
                <w:szCs w:val="20"/>
              </w:rPr>
              <w:t xml:space="preserve">Befogadó tárgy: </w:t>
            </w:r>
            <w:r>
              <w:rPr>
                <w:b/>
                <w:color w:val="auto"/>
                <w:sz w:val="20"/>
                <w:szCs w:val="20"/>
              </w:rPr>
              <w:t>magyar nyelv és irodalom</w:t>
            </w:r>
            <w:r w:rsidRPr="002512F8">
              <w:rPr>
                <w:b/>
                <w:color w:val="auto"/>
                <w:sz w:val="20"/>
                <w:szCs w:val="20"/>
              </w:rPr>
              <w:t xml:space="preserve"> </w:t>
            </w:r>
          </w:p>
          <w:p w:rsidR="00E75B53" w:rsidRDefault="00E75B53" w:rsidP="00E314CD">
            <w:pPr>
              <w:pStyle w:val="Default"/>
              <w:rPr>
                <w:b/>
                <w:color w:val="auto"/>
                <w:sz w:val="20"/>
                <w:szCs w:val="20"/>
              </w:rPr>
            </w:pPr>
            <w:r w:rsidRPr="002512F8">
              <w:rPr>
                <w:b/>
                <w:color w:val="auto"/>
                <w:sz w:val="20"/>
                <w:szCs w:val="20"/>
              </w:rPr>
              <w:t>Évi óraszám: 3</w:t>
            </w:r>
          </w:p>
          <w:p w:rsidR="00E75B53" w:rsidRPr="00BF31B7" w:rsidRDefault="00E75B53" w:rsidP="00E75B53">
            <w:pPr>
              <w:pStyle w:val="Default"/>
              <w:numPr>
                <w:ilvl w:val="0"/>
                <w:numId w:val="34"/>
              </w:numPr>
              <w:jc w:val="both"/>
              <w:rPr>
                <w:color w:val="auto"/>
                <w:sz w:val="20"/>
                <w:szCs w:val="20"/>
              </w:rPr>
            </w:pPr>
          </w:p>
        </w:tc>
      </w:tr>
      <w:tr w:rsidR="00E75B53" w:rsidRPr="00BF31B7" w:rsidTr="00E314CD">
        <w:trPr>
          <w:trHeight w:val="214"/>
        </w:trPr>
        <w:tc>
          <w:tcPr>
            <w:tcW w:w="0" w:type="auto"/>
          </w:tcPr>
          <w:p w:rsidR="00E75B53" w:rsidRDefault="00E75B53" w:rsidP="00E314CD">
            <w:pPr>
              <w:pStyle w:val="Default"/>
              <w:jc w:val="both"/>
              <w:rPr>
                <w:b/>
                <w:color w:val="auto"/>
                <w:sz w:val="20"/>
                <w:szCs w:val="20"/>
              </w:rPr>
            </w:pPr>
            <w:r w:rsidRPr="002512F8">
              <w:rPr>
                <w:b/>
                <w:color w:val="auto"/>
                <w:sz w:val="20"/>
                <w:szCs w:val="20"/>
              </w:rPr>
              <w:t>Tananyagegységek</w:t>
            </w:r>
          </w:p>
          <w:p w:rsidR="00E75B53" w:rsidRPr="002512F8" w:rsidRDefault="00E75B53" w:rsidP="00E314CD">
            <w:pPr>
              <w:pStyle w:val="Default"/>
              <w:jc w:val="both"/>
              <w:rPr>
                <w:b/>
                <w:color w:val="auto"/>
                <w:sz w:val="20"/>
                <w:szCs w:val="20"/>
              </w:rPr>
            </w:pPr>
          </w:p>
          <w:p w:rsidR="00E75B53" w:rsidRPr="00BF31B7" w:rsidRDefault="00E75B53" w:rsidP="00E75B53">
            <w:pPr>
              <w:pStyle w:val="Default"/>
              <w:numPr>
                <w:ilvl w:val="0"/>
                <w:numId w:val="32"/>
              </w:numPr>
              <w:jc w:val="both"/>
              <w:rPr>
                <w:color w:val="auto"/>
                <w:sz w:val="20"/>
                <w:szCs w:val="20"/>
              </w:rPr>
            </w:pPr>
            <w:r>
              <w:rPr>
                <w:color w:val="auto"/>
                <w:sz w:val="20"/>
                <w:szCs w:val="20"/>
              </w:rPr>
              <w:t>V</w:t>
            </w:r>
            <w:r w:rsidRPr="00BF31B7">
              <w:rPr>
                <w:color w:val="auto"/>
                <w:sz w:val="20"/>
                <w:szCs w:val="20"/>
              </w:rPr>
              <w:t xml:space="preserve">ázlat alapján az írásmű elkészítése, hivatkozások, jegyzetek, a felhasznált forrásokról jegyzék készítése </w:t>
            </w:r>
          </w:p>
          <w:p w:rsidR="00E75B53" w:rsidRPr="00BF31B7" w:rsidRDefault="00E75B53" w:rsidP="00E75B53">
            <w:pPr>
              <w:pStyle w:val="Default"/>
              <w:numPr>
                <w:ilvl w:val="0"/>
                <w:numId w:val="32"/>
              </w:numPr>
              <w:jc w:val="both"/>
              <w:rPr>
                <w:color w:val="auto"/>
                <w:sz w:val="20"/>
                <w:szCs w:val="20"/>
              </w:rPr>
            </w:pPr>
            <w:r w:rsidRPr="00BF31B7">
              <w:rPr>
                <w:color w:val="auto"/>
                <w:sz w:val="20"/>
                <w:szCs w:val="20"/>
              </w:rPr>
              <w:t xml:space="preserve">Az információfeldolgozás, idézés, hivatkozás technikai szabályainak és etikai normáinak ismerete és alkalmazása </w:t>
            </w:r>
          </w:p>
          <w:p w:rsidR="00E75B53" w:rsidRDefault="00E75B53" w:rsidP="00E314CD">
            <w:pPr>
              <w:pStyle w:val="Default"/>
              <w:jc w:val="both"/>
              <w:rPr>
                <w:color w:val="auto"/>
                <w:sz w:val="20"/>
                <w:szCs w:val="20"/>
              </w:rPr>
            </w:pPr>
          </w:p>
          <w:p w:rsidR="00E75B53" w:rsidRPr="00BF31B7" w:rsidRDefault="00E75B53" w:rsidP="00E75B53">
            <w:pPr>
              <w:pStyle w:val="Default"/>
              <w:numPr>
                <w:ilvl w:val="0"/>
                <w:numId w:val="32"/>
              </w:numPr>
              <w:jc w:val="both"/>
              <w:rPr>
                <w:color w:val="auto"/>
                <w:sz w:val="20"/>
                <w:szCs w:val="20"/>
              </w:rPr>
            </w:pPr>
          </w:p>
        </w:tc>
        <w:tc>
          <w:tcPr>
            <w:tcW w:w="0" w:type="auto"/>
          </w:tcPr>
          <w:p w:rsidR="00E75B53" w:rsidRPr="002512F8" w:rsidRDefault="00E75B53" w:rsidP="00E314CD">
            <w:pPr>
              <w:pStyle w:val="Default"/>
              <w:jc w:val="both"/>
              <w:rPr>
                <w:b/>
                <w:color w:val="auto"/>
                <w:sz w:val="20"/>
                <w:szCs w:val="20"/>
              </w:rPr>
            </w:pPr>
            <w:r w:rsidRPr="002512F8">
              <w:rPr>
                <w:b/>
                <w:color w:val="auto"/>
                <w:sz w:val="20"/>
                <w:szCs w:val="20"/>
              </w:rPr>
              <w:t>Tartalom</w:t>
            </w:r>
          </w:p>
          <w:p w:rsidR="00E75B53" w:rsidRDefault="00E75B53" w:rsidP="00E314CD">
            <w:pPr>
              <w:pStyle w:val="Default"/>
              <w:jc w:val="both"/>
              <w:rPr>
                <w:color w:val="auto"/>
                <w:sz w:val="20"/>
                <w:szCs w:val="20"/>
              </w:rPr>
            </w:pPr>
          </w:p>
          <w:p w:rsidR="00E75B53" w:rsidRPr="00BF31B7" w:rsidRDefault="00E75B53" w:rsidP="00E75B53">
            <w:pPr>
              <w:pStyle w:val="Default"/>
              <w:numPr>
                <w:ilvl w:val="0"/>
                <w:numId w:val="33"/>
              </w:numPr>
              <w:rPr>
                <w:color w:val="auto"/>
                <w:sz w:val="20"/>
                <w:szCs w:val="20"/>
              </w:rPr>
            </w:pPr>
            <w:r w:rsidRPr="00BF31B7">
              <w:rPr>
                <w:color w:val="auto"/>
                <w:sz w:val="20"/>
                <w:szCs w:val="20"/>
              </w:rPr>
              <w:t xml:space="preserve"> A forráshasználat etikai normái, formai szabályai </w:t>
            </w:r>
          </w:p>
          <w:p w:rsidR="00E75B53" w:rsidRPr="00BF31B7" w:rsidRDefault="00E75B53" w:rsidP="00E75B53">
            <w:pPr>
              <w:pStyle w:val="Default"/>
              <w:numPr>
                <w:ilvl w:val="0"/>
                <w:numId w:val="33"/>
              </w:numPr>
              <w:rPr>
                <w:color w:val="auto"/>
                <w:sz w:val="20"/>
                <w:szCs w:val="20"/>
              </w:rPr>
            </w:pPr>
            <w:r w:rsidRPr="00BF31B7">
              <w:rPr>
                <w:color w:val="auto"/>
                <w:sz w:val="20"/>
                <w:szCs w:val="20"/>
              </w:rPr>
              <w:t xml:space="preserve">Forráskeresés a könyvtári tájékoztató eszközök használatával és alapozva. Forrásértékelés,- választás, irodalomjegyzék készítése. </w:t>
            </w:r>
          </w:p>
          <w:p w:rsidR="00E75B53" w:rsidRPr="00BF31B7" w:rsidRDefault="00E75B53" w:rsidP="00E314CD">
            <w:pPr>
              <w:pStyle w:val="Default"/>
              <w:rPr>
                <w:color w:val="auto"/>
                <w:sz w:val="20"/>
                <w:szCs w:val="20"/>
              </w:rPr>
            </w:pPr>
            <w:r w:rsidRPr="00BF31B7">
              <w:rPr>
                <w:color w:val="auto"/>
                <w:sz w:val="20"/>
                <w:szCs w:val="20"/>
              </w:rPr>
              <w:t>Anyagyűjtés többféle forrásból (verbális, audiovizuális, elektronikus ismerethordozók), jegyzetelés</w:t>
            </w:r>
          </w:p>
        </w:tc>
        <w:tc>
          <w:tcPr>
            <w:tcW w:w="0" w:type="auto"/>
          </w:tcPr>
          <w:p w:rsidR="00E75B53" w:rsidRPr="002512F8" w:rsidRDefault="00E75B53" w:rsidP="00E314CD">
            <w:pPr>
              <w:pStyle w:val="Default"/>
              <w:jc w:val="both"/>
              <w:rPr>
                <w:b/>
                <w:color w:val="auto"/>
                <w:sz w:val="20"/>
                <w:szCs w:val="20"/>
              </w:rPr>
            </w:pPr>
            <w:r w:rsidRPr="002512F8">
              <w:rPr>
                <w:b/>
                <w:color w:val="auto"/>
                <w:sz w:val="20"/>
                <w:szCs w:val="20"/>
              </w:rPr>
              <w:t>Fejleszteni kívánt képességek, célok</w:t>
            </w:r>
          </w:p>
          <w:p w:rsidR="00E75B53" w:rsidRPr="00BF31B7" w:rsidRDefault="00E75B53" w:rsidP="00E314CD">
            <w:pPr>
              <w:pStyle w:val="Default"/>
              <w:jc w:val="both"/>
              <w:rPr>
                <w:color w:val="auto"/>
                <w:sz w:val="20"/>
                <w:szCs w:val="20"/>
              </w:rPr>
            </w:pPr>
          </w:p>
          <w:p w:rsidR="00E75B53" w:rsidRPr="00BF31B7" w:rsidRDefault="00E75B53" w:rsidP="00E75B53">
            <w:pPr>
              <w:pStyle w:val="Default"/>
              <w:numPr>
                <w:ilvl w:val="0"/>
                <w:numId w:val="34"/>
              </w:numPr>
              <w:rPr>
                <w:color w:val="auto"/>
                <w:sz w:val="20"/>
                <w:szCs w:val="20"/>
              </w:rPr>
            </w:pPr>
            <w:r w:rsidRPr="00BF31B7">
              <w:rPr>
                <w:color w:val="auto"/>
                <w:sz w:val="20"/>
                <w:szCs w:val="20"/>
              </w:rPr>
              <w:t xml:space="preserve"> Tudjon irodalomjegyzéket készíteni a megtalált forrásokról </w:t>
            </w:r>
          </w:p>
          <w:p w:rsidR="00E75B53" w:rsidRPr="00BF31B7" w:rsidRDefault="00E75B53" w:rsidP="00E75B53">
            <w:pPr>
              <w:pStyle w:val="Default"/>
              <w:numPr>
                <w:ilvl w:val="0"/>
                <w:numId w:val="34"/>
              </w:numPr>
              <w:rPr>
                <w:color w:val="auto"/>
                <w:sz w:val="20"/>
                <w:szCs w:val="20"/>
              </w:rPr>
            </w:pPr>
            <w:r w:rsidRPr="00BF31B7">
              <w:rPr>
                <w:color w:val="auto"/>
                <w:sz w:val="20"/>
                <w:szCs w:val="20"/>
              </w:rPr>
              <w:t xml:space="preserve">Ismerje és kövesse a forrásfelhasználás szabályait, etikai normáit </w:t>
            </w:r>
          </w:p>
          <w:p w:rsidR="00E75B53" w:rsidRPr="00BF31B7" w:rsidRDefault="00E75B53" w:rsidP="00E75B53">
            <w:pPr>
              <w:pStyle w:val="Default"/>
              <w:numPr>
                <w:ilvl w:val="0"/>
                <w:numId w:val="34"/>
              </w:numPr>
              <w:rPr>
                <w:color w:val="auto"/>
                <w:sz w:val="20"/>
                <w:szCs w:val="20"/>
              </w:rPr>
            </w:pPr>
            <w:r w:rsidRPr="00BF31B7">
              <w:rPr>
                <w:color w:val="auto"/>
                <w:sz w:val="20"/>
                <w:szCs w:val="20"/>
              </w:rPr>
              <w:t xml:space="preserve">Tudjon tájékozódni a közhasznú információs forrásokban, a könyvtár tér- és állományszerkezetében </w:t>
            </w:r>
          </w:p>
          <w:p w:rsidR="00E75B53" w:rsidRPr="00BF31B7" w:rsidRDefault="00E75B53" w:rsidP="00E75B53">
            <w:pPr>
              <w:pStyle w:val="Default"/>
              <w:numPr>
                <w:ilvl w:val="0"/>
                <w:numId w:val="34"/>
              </w:numPr>
              <w:jc w:val="both"/>
              <w:rPr>
                <w:color w:val="auto"/>
                <w:sz w:val="20"/>
                <w:szCs w:val="20"/>
              </w:rPr>
            </w:pPr>
          </w:p>
        </w:tc>
      </w:tr>
    </w:tbl>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Default="00E75B53" w:rsidP="00E75B53">
      <w:pPr>
        <w:pStyle w:val="Default"/>
        <w:jc w:val="both"/>
        <w:rPr>
          <w:b/>
          <w:i/>
          <w:color w:val="auto"/>
        </w:rPr>
      </w:pPr>
    </w:p>
    <w:p w:rsidR="00E75B53" w:rsidRPr="00427DA8" w:rsidRDefault="00E75B53" w:rsidP="00E75B53">
      <w:pPr>
        <w:pStyle w:val="Default"/>
        <w:jc w:val="both"/>
        <w:rPr>
          <w:b/>
          <w:i/>
          <w:color w:val="auto"/>
        </w:rPr>
      </w:pPr>
      <w:r w:rsidRPr="00427DA8">
        <w:rPr>
          <w:b/>
          <w:i/>
          <w:color w:val="auto"/>
        </w:rPr>
        <w:lastRenderedPageBreak/>
        <w:t>11. évfolyam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536"/>
        <w:gridCol w:w="3685"/>
      </w:tblGrid>
      <w:tr w:rsidR="00E75B53" w:rsidRPr="00427DA8" w:rsidTr="00E314CD">
        <w:trPr>
          <w:trHeight w:val="766"/>
        </w:trPr>
        <w:tc>
          <w:tcPr>
            <w:tcW w:w="0" w:type="auto"/>
            <w:gridSpan w:val="3"/>
          </w:tcPr>
          <w:p w:rsidR="00E75B53" w:rsidRPr="006B086B" w:rsidRDefault="00E75B53" w:rsidP="00E314CD">
            <w:pPr>
              <w:pStyle w:val="Default"/>
              <w:jc w:val="both"/>
              <w:rPr>
                <w:b/>
                <w:color w:val="auto"/>
                <w:sz w:val="20"/>
                <w:szCs w:val="20"/>
              </w:rPr>
            </w:pPr>
          </w:p>
          <w:p w:rsidR="00E75B53" w:rsidRPr="006B086B" w:rsidRDefault="00E75B53" w:rsidP="00E314CD">
            <w:pPr>
              <w:pStyle w:val="Default"/>
              <w:jc w:val="both"/>
              <w:rPr>
                <w:b/>
                <w:color w:val="auto"/>
                <w:sz w:val="20"/>
                <w:szCs w:val="20"/>
              </w:rPr>
            </w:pPr>
            <w:r w:rsidRPr="006B086B">
              <w:rPr>
                <w:b/>
                <w:color w:val="auto"/>
                <w:sz w:val="20"/>
                <w:szCs w:val="20"/>
              </w:rPr>
              <w:t xml:space="preserve">Befogadó tárgy: </w:t>
            </w:r>
            <w:r>
              <w:rPr>
                <w:b/>
                <w:color w:val="auto"/>
                <w:sz w:val="20"/>
                <w:szCs w:val="20"/>
              </w:rPr>
              <w:t>magyar nyelv és irodalom, történelem</w:t>
            </w:r>
            <w:r w:rsidRPr="006B086B">
              <w:rPr>
                <w:b/>
                <w:color w:val="auto"/>
                <w:sz w:val="20"/>
                <w:szCs w:val="20"/>
              </w:rPr>
              <w:t xml:space="preserve"> </w:t>
            </w:r>
          </w:p>
          <w:p w:rsidR="00E75B53" w:rsidRPr="006B086B" w:rsidRDefault="00E75B53" w:rsidP="00E314CD">
            <w:pPr>
              <w:pStyle w:val="Default"/>
              <w:jc w:val="both"/>
              <w:rPr>
                <w:b/>
                <w:color w:val="auto"/>
                <w:sz w:val="20"/>
                <w:szCs w:val="20"/>
              </w:rPr>
            </w:pPr>
            <w:r>
              <w:rPr>
                <w:b/>
                <w:color w:val="auto"/>
                <w:sz w:val="20"/>
                <w:szCs w:val="20"/>
              </w:rPr>
              <w:t>Évi óraszám: 4</w:t>
            </w:r>
            <w:r w:rsidRPr="006B086B">
              <w:rPr>
                <w:b/>
                <w:color w:val="auto"/>
                <w:sz w:val="20"/>
                <w:szCs w:val="20"/>
              </w:rPr>
              <w:t xml:space="preserve"> </w:t>
            </w:r>
          </w:p>
        </w:tc>
      </w:tr>
      <w:tr w:rsidR="00E75B53" w:rsidRPr="00427DA8" w:rsidTr="00E314CD">
        <w:trPr>
          <w:trHeight w:val="214"/>
        </w:trPr>
        <w:tc>
          <w:tcPr>
            <w:tcW w:w="0" w:type="auto"/>
          </w:tcPr>
          <w:p w:rsidR="00E75B53" w:rsidRPr="006B086B" w:rsidRDefault="00E75B53" w:rsidP="00E314CD">
            <w:pPr>
              <w:pStyle w:val="Default"/>
              <w:jc w:val="both"/>
              <w:rPr>
                <w:b/>
                <w:color w:val="auto"/>
                <w:sz w:val="20"/>
                <w:szCs w:val="20"/>
              </w:rPr>
            </w:pPr>
            <w:r w:rsidRPr="006B086B">
              <w:rPr>
                <w:b/>
                <w:color w:val="auto"/>
                <w:sz w:val="20"/>
                <w:szCs w:val="20"/>
              </w:rPr>
              <w:t xml:space="preserve">Tananyagegységek </w:t>
            </w:r>
          </w:p>
        </w:tc>
        <w:tc>
          <w:tcPr>
            <w:tcW w:w="0" w:type="auto"/>
          </w:tcPr>
          <w:p w:rsidR="00E75B53" w:rsidRPr="006B086B" w:rsidRDefault="00E75B53" w:rsidP="00E314CD">
            <w:pPr>
              <w:pStyle w:val="Default"/>
              <w:jc w:val="both"/>
              <w:rPr>
                <w:b/>
                <w:color w:val="auto"/>
                <w:sz w:val="20"/>
                <w:szCs w:val="20"/>
              </w:rPr>
            </w:pPr>
            <w:r w:rsidRPr="006B086B">
              <w:rPr>
                <w:b/>
                <w:color w:val="auto"/>
                <w:sz w:val="20"/>
                <w:szCs w:val="20"/>
              </w:rPr>
              <w:t xml:space="preserve">Tartalom </w:t>
            </w:r>
          </w:p>
        </w:tc>
        <w:tc>
          <w:tcPr>
            <w:tcW w:w="0" w:type="auto"/>
          </w:tcPr>
          <w:p w:rsidR="00E75B53" w:rsidRPr="006B086B" w:rsidRDefault="00E75B53" w:rsidP="00E314CD">
            <w:pPr>
              <w:pStyle w:val="Default"/>
              <w:jc w:val="both"/>
              <w:rPr>
                <w:b/>
                <w:color w:val="auto"/>
                <w:sz w:val="20"/>
                <w:szCs w:val="20"/>
              </w:rPr>
            </w:pPr>
            <w:r w:rsidRPr="006B086B">
              <w:rPr>
                <w:b/>
                <w:color w:val="auto"/>
                <w:sz w:val="20"/>
                <w:szCs w:val="20"/>
              </w:rPr>
              <w:t xml:space="preserve">Fejleszteni kívánt képességek, célok </w:t>
            </w:r>
          </w:p>
        </w:tc>
      </w:tr>
      <w:tr w:rsidR="00E75B53" w:rsidRPr="00427DA8" w:rsidTr="00E314CD">
        <w:trPr>
          <w:trHeight w:val="3855"/>
        </w:trPr>
        <w:tc>
          <w:tcPr>
            <w:tcW w:w="0" w:type="auto"/>
          </w:tcPr>
          <w:p w:rsidR="00E75B53" w:rsidRPr="00427DA8" w:rsidRDefault="00E75B53" w:rsidP="00E314CD">
            <w:pPr>
              <w:pStyle w:val="Default"/>
              <w:jc w:val="both"/>
              <w:rPr>
                <w:color w:val="auto"/>
                <w:sz w:val="20"/>
                <w:szCs w:val="20"/>
              </w:rPr>
            </w:pPr>
          </w:p>
          <w:p w:rsidR="00E75B53" w:rsidRPr="00427DA8" w:rsidRDefault="00E75B53" w:rsidP="00E75B53">
            <w:pPr>
              <w:pStyle w:val="Default"/>
              <w:numPr>
                <w:ilvl w:val="0"/>
                <w:numId w:val="35"/>
              </w:numPr>
              <w:jc w:val="both"/>
              <w:rPr>
                <w:color w:val="auto"/>
                <w:sz w:val="20"/>
                <w:szCs w:val="20"/>
              </w:rPr>
            </w:pPr>
            <w:r w:rsidRPr="00427DA8">
              <w:rPr>
                <w:color w:val="auto"/>
                <w:sz w:val="20"/>
                <w:szCs w:val="20"/>
              </w:rPr>
              <w:t xml:space="preserve">Az információfeldolgozás, idézés, hivatkozás technikai szabályainak és etikai normáinak ismerete és alkalmazása </w:t>
            </w:r>
          </w:p>
          <w:p w:rsidR="00E75B53" w:rsidRPr="00427DA8" w:rsidRDefault="00E75B53" w:rsidP="00E75B53">
            <w:pPr>
              <w:pStyle w:val="Default"/>
              <w:numPr>
                <w:ilvl w:val="0"/>
                <w:numId w:val="35"/>
              </w:numPr>
              <w:jc w:val="both"/>
              <w:rPr>
                <w:color w:val="auto"/>
                <w:sz w:val="20"/>
                <w:szCs w:val="20"/>
              </w:rPr>
            </w:pPr>
            <w:r w:rsidRPr="00427DA8">
              <w:rPr>
                <w:color w:val="auto"/>
                <w:sz w:val="20"/>
                <w:szCs w:val="20"/>
              </w:rPr>
              <w:t xml:space="preserve">Dolgozat elkészítésének szakaszai </w:t>
            </w:r>
          </w:p>
          <w:p w:rsidR="00E75B53" w:rsidRPr="00427DA8" w:rsidRDefault="00E75B53" w:rsidP="00E75B53">
            <w:pPr>
              <w:pStyle w:val="Default"/>
              <w:numPr>
                <w:ilvl w:val="0"/>
                <w:numId w:val="35"/>
              </w:numPr>
              <w:jc w:val="both"/>
              <w:rPr>
                <w:color w:val="auto"/>
                <w:sz w:val="20"/>
                <w:szCs w:val="20"/>
              </w:rPr>
            </w:pPr>
            <w:r>
              <w:rPr>
                <w:color w:val="auto"/>
                <w:sz w:val="20"/>
                <w:szCs w:val="20"/>
              </w:rPr>
              <w:t>D</w:t>
            </w:r>
            <w:r w:rsidRPr="00427DA8">
              <w:rPr>
                <w:color w:val="auto"/>
                <w:sz w:val="20"/>
                <w:szCs w:val="20"/>
              </w:rPr>
              <w:t>olgozat</w:t>
            </w:r>
            <w:r>
              <w:rPr>
                <w:color w:val="auto"/>
                <w:sz w:val="20"/>
                <w:szCs w:val="20"/>
              </w:rPr>
              <w:t>, projektmunka</w:t>
            </w:r>
            <w:r w:rsidRPr="00427DA8">
              <w:rPr>
                <w:color w:val="auto"/>
                <w:sz w:val="20"/>
                <w:szCs w:val="20"/>
              </w:rPr>
              <w:t xml:space="preserve"> formai követelményei </w:t>
            </w:r>
          </w:p>
          <w:p w:rsidR="00E75B53" w:rsidRPr="00427DA8" w:rsidRDefault="00E75B53" w:rsidP="00E75B53">
            <w:pPr>
              <w:pStyle w:val="Default"/>
              <w:numPr>
                <w:ilvl w:val="0"/>
                <w:numId w:val="35"/>
              </w:numPr>
              <w:jc w:val="both"/>
              <w:rPr>
                <w:color w:val="auto"/>
                <w:sz w:val="20"/>
                <w:szCs w:val="20"/>
              </w:rPr>
            </w:pPr>
            <w:r w:rsidRPr="00427DA8">
              <w:rPr>
                <w:color w:val="auto"/>
                <w:sz w:val="20"/>
                <w:szCs w:val="20"/>
              </w:rPr>
              <w:t xml:space="preserve">Szakmai tájékozódás </w:t>
            </w:r>
          </w:p>
          <w:p w:rsidR="00E75B53" w:rsidRPr="00427DA8" w:rsidRDefault="00E75B53" w:rsidP="00E314CD">
            <w:pPr>
              <w:pStyle w:val="Default"/>
              <w:jc w:val="both"/>
              <w:rPr>
                <w:color w:val="auto"/>
                <w:sz w:val="20"/>
                <w:szCs w:val="20"/>
              </w:rPr>
            </w:pPr>
          </w:p>
        </w:tc>
        <w:tc>
          <w:tcPr>
            <w:tcW w:w="0" w:type="auto"/>
          </w:tcPr>
          <w:p w:rsidR="00E75B53" w:rsidRPr="00427DA8" w:rsidRDefault="00E75B53" w:rsidP="00E314CD">
            <w:pPr>
              <w:pStyle w:val="Default"/>
              <w:jc w:val="both"/>
              <w:rPr>
                <w:color w:val="auto"/>
                <w:sz w:val="20"/>
                <w:szCs w:val="20"/>
              </w:rPr>
            </w:pPr>
          </w:p>
          <w:p w:rsidR="00E75B53" w:rsidRPr="00427DA8" w:rsidRDefault="00E75B53" w:rsidP="00E75B53">
            <w:pPr>
              <w:pStyle w:val="Default"/>
              <w:numPr>
                <w:ilvl w:val="0"/>
                <w:numId w:val="36"/>
              </w:numPr>
              <w:jc w:val="both"/>
              <w:rPr>
                <w:color w:val="auto"/>
                <w:sz w:val="20"/>
                <w:szCs w:val="20"/>
              </w:rPr>
            </w:pPr>
            <w:r w:rsidRPr="00427DA8">
              <w:rPr>
                <w:color w:val="auto"/>
                <w:sz w:val="20"/>
                <w:szCs w:val="20"/>
              </w:rPr>
              <w:t xml:space="preserve">A szakmai tájékozódás intézményei és eszközei </w:t>
            </w:r>
          </w:p>
          <w:p w:rsidR="00E75B53" w:rsidRPr="00427DA8" w:rsidRDefault="00E75B53" w:rsidP="00E314CD">
            <w:pPr>
              <w:pStyle w:val="Default"/>
              <w:jc w:val="both"/>
              <w:rPr>
                <w:color w:val="auto"/>
                <w:sz w:val="20"/>
                <w:szCs w:val="20"/>
              </w:rPr>
            </w:pPr>
          </w:p>
          <w:p w:rsidR="00E75B53" w:rsidRPr="00427DA8" w:rsidRDefault="00E75B53" w:rsidP="00E314CD">
            <w:pPr>
              <w:pStyle w:val="Default"/>
              <w:jc w:val="both"/>
              <w:rPr>
                <w:color w:val="auto"/>
                <w:sz w:val="20"/>
                <w:szCs w:val="20"/>
              </w:rPr>
            </w:pPr>
            <w:r w:rsidRPr="00427DA8">
              <w:rPr>
                <w:color w:val="auto"/>
                <w:sz w:val="20"/>
                <w:szCs w:val="20"/>
              </w:rPr>
              <w:t xml:space="preserve">- országos tudományos könyvtár </w:t>
            </w:r>
          </w:p>
          <w:p w:rsidR="00E75B53" w:rsidRPr="00427DA8" w:rsidRDefault="00E75B53" w:rsidP="00E314CD">
            <w:pPr>
              <w:pStyle w:val="Default"/>
              <w:jc w:val="both"/>
              <w:rPr>
                <w:color w:val="auto"/>
                <w:sz w:val="20"/>
                <w:szCs w:val="20"/>
              </w:rPr>
            </w:pPr>
            <w:r w:rsidRPr="00427DA8">
              <w:rPr>
                <w:color w:val="auto"/>
                <w:sz w:val="20"/>
                <w:szCs w:val="20"/>
              </w:rPr>
              <w:t xml:space="preserve">- szakkönyvtár </w:t>
            </w:r>
          </w:p>
          <w:p w:rsidR="00E75B53" w:rsidRPr="00427DA8" w:rsidRDefault="00E75B53" w:rsidP="00E314CD">
            <w:pPr>
              <w:pStyle w:val="Default"/>
              <w:jc w:val="both"/>
              <w:rPr>
                <w:color w:val="auto"/>
                <w:sz w:val="20"/>
                <w:szCs w:val="20"/>
              </w:rPr>
            </w:pPr>
            <w:r w:rsidRPr="00427DA8">
              <w:rPr>
                <w:color w:val="auto"/>
                <w:sz w:val="20"/>
                <w:szCs w:val="20"/>
              </w:rPr>
              <w:t xml:space="preserve">- információs központ </w:t>
            </w:r>
          </w:p>
          <w:p w:rsidR="00E75B53" w:rsidRPr="00427DA8" w:rsidRDefault="00E75B53" w:rsidP="00E314CD">
            <w:pPr>
              <w:pStyle w:val="Default"/>
              <w:jc w:val="both"/>
              <w:rPr>
                <w:color w:val="auto"/>
                <w:sz w:val="20"/>
                <w:szCs w:val="20"/>
              </w:rPr>
            </w:pPr>
            <w:r w:rsidRPr="00427DA8">
              <w:rPr>
                <w:color w:val="auto"/>
                <w:sz w:val="20"/>
                <w:szCs w:val="20"/>
              </w:rPr>
              <w:t xml:space="preserve">- Internet </w:t>
            </w:r>
          </w:p>
          <w:p w:rsidR="00E75B53" w:rsidRDefault="00E75B53" w:rsidP="00E75B53">
            <w:pPr>
              <w:pStyle w:val="Default"/>
              <w:numPr>
                <w:ilvl w:val="0"/>
                <w:numId w:val="37"/>
              </w:numPr>
              <w:jc w:val="both"/>
              <w:rPr>
                <w:color w:val="auto"/>
                <w:sz w:val="20"/>
                <w:szCs w:val="20"/>
              </w:rPr>
            </w:pPr>
          </w:p>
          <w:p w:rsidR="00E75B53" w:rsidRPr="00427DA8" w:rsidRDefault="00E75B53" w:rsidP="00E75B53">
            <w:pPr>
              <w:pStyle w:val="Default"/>
              <w:numPr>
                <w:ilvl w:val="0"/>
                <w:numId w:val="37"/>
              </w:numPr>
              <w:jc w:val="both"/>
              <w:rPr>
                <w:color w:val="auto"/>
                <w:sz w:val="20"/>
                <w:szCs w:val="20"/>
              </w:rPr>
            </w:pPr>
            <w:r w:rsidRPr="00427DA8">
              <w:rPr>
                <w:color w:val="auto"/>
                <w:sz w:val="20"/>
                <w:szCs w:val="20"/>
              </w:rPr>
              <w:t xml:space="preserve">A közhasznú tájékozódás </w:t>
            </w:r>
          </w:p>
          <w:p w:rsidR="00E75B53" w:rsidRPr="00427DA8" w:rsidRDefault="00E75B53" w:rsidP="00E314CD">
            <w:pPr>
              <w:pStyle w:val="Default"/>
              <w:jc w:val="both"/>
              <w:rPr>
                <w:color w:val="auto"/>
                <w:sz w:val="20"/>
                <w:szCs w:val="20"/>
              </w:rPr>
            </w:pPr>
            <w:r w:rsidRPr="00427DA8">
              <w:rPr>
                <w:color w:val="auto"/>
                <w:sz w:val="20"/>
                <w:szCs w:val="20"/>
              </w:rPr>
              <w:t xml:space="preserve">intézményei és eszközei </w:t>
            </w:r>
          </w:p>
          <w:p w:rsidR="00E75B53" w:rsidRPr="00427DA8" w:rsidRDefault="00E75B53" w:rsidP="00E75B53">
            <w:pPr>
              <w:pStyle w:val="Default"/>
              <w:numPr>
                <w:ilvl w:val="0"/>
                <w:numId w:val="38"/>
              </w:numPr>
              <w:jc w:val="both"/>
              <w:rPr>
                <w:color w:val="auto"/>
                <w:sz w:val="20"/>
                <w:szCs w:val="20"/>
              </w:rPr>
            </w:pPr>
            <w:r w:rsidRPr="00427DA8">
              <w:rPr>
                <w:color w:val="auto"/>
                <w:sz w:val="20"/>
                <w:szCs w:val="20"/>
              </w:rPr>
              <w:t xml:space="preserve">Egy </w:t>
            </w:r>
            <w:r>
              <w:rPr>
                <w:color w:val="auto"/>
                <w:sz w:val="20"/>
                <w:szCs w:val="20"/>
              </w:rPr>
              <w:t>tudományos dolgozat</w:t>
            </w:r>
            <w:r w:rsidRPr="00427DA8">
              <w:rPr>
                <w:color w:val="auto"/>
                <w:sz w:val="20"/>
                <w:szCs w:val="20"/>
              </w:rPr>
              <w:t xml:space="preserve"> szakaszainak megismerése </w:t>
            </w:r>
          </w:p>
          <w:p w:rsidR="00E75B53" w:rsidRPr="00427DA8" w:rsidRDefault="00E75B53" w:rsidP="00E75B53">
            <w:pPr>
              <w:pStyle w:val="Default"/>
              <w:numPr>
                <w:ilvl w:val="0"/>
                <w:numId w:val="38"/>
              </w:numPr>
              <w:jc w:val="both"/>
              <w:rPr>
                <w:color w:val="auto"/>
                <w:sz w:val="20"/>
                <w:szCs w:val="20"/>
              </w:rPr>
            </w:pPr>
            <w:r w:rsidRPr="00427DA8">
              <w:rPr>
                <w:color w:val="auto"/>
                <w:sz w:val="20"/>
                <w:szCs w:val="20"/>
              </w:rPr>
              <w:t xml:space="preserve">Tájékozódási gyakorlatok az iskolai könyvtár tér- és állományszerkezetében </w:t>
            </w:r>
          </w:p>
          <w:p w:rsidR="00E75B53" w:rsidRPr="00427DA8" w:rsidRDefault="00E75B53" w:rsidP="00E314CD">
            <w:pPr>
              <w:pStyle w:val="Default"/>
              <w:jc w:val="both"/>
              <w:rPr>
                <w:color w:val="auto"/>
                <w:sz w:val="20"/>
                <w:szCs w:val="20"/>
              </w:rPr>
            </w:pPr>
          </w:p>
        </w:tc>
        <w:tc>
          <w:tcPr>
            <w:tcW w:w="0" w:type="auto"/>
          </w:tcPr>
          <w:p w:rsidR="00E75B53" w:rsidRPr="00427DA8" w:rsidRDefault="00E75B53" w:rsidP="00E314CD">
            <w:pPr>
              <w:pStyle w:val="Default"/>
              <w:jc w:val="both"/>
              <w:rPr>
                <w:color w:val="auto"/>
                <w:sz w:val="20"/>
                <w:szCs w:val="20"/>
              </w:rPr>
            </w:pPr>
          </w:p>
          <w:p w:rsidR="00E75B53" w:rsidRPr="00427DA8" w:rsidRDefault="00E75B53" w:rsidP="00E75B53">
            <w:pPr>
              <w:pStyle w:val="Default"/>
              <w:numPr>
                <w:ilvl w:val="0"/>
                <w:numId w:val="39"/>
              </w:numPr>
              <w:jc w:val="both"/>
              <w:rPr>
                <w:color w:val="auto"/>
                <w:sz w:val="20"/>
                <w:szCs w:val="20"/>
              </w:rPr>
            </w:pPr>
            <w:r w:rsidRPr="00427DA8">
              <w:rPr>
                <w:color w:val="auto"/>
                <w:sz w:val="20"/>
                <w:szCs w:val="20"/>
              </w:rPr>
              <w:t xml:space="preserve">Továbbtanulási lehetőségek keresése a közhasznú tájékozódás eszközeiben </w:t>
            </w:r>
          </w:p>
          <w:p w:rsidR="00E75B53" w:rsidRPr="00427DA8" w:rsidRDefault="00E75B53" w:rsidP="00E75B53">
            <w:pPr>
              <w:pStyle w:val="Default"/>
              <w:numPr>
                <w:ilvl w:val="0"/>
                <w:numId w:val="39"/>
              </w:numPr>
              <w:jc w:val="both"/>
              <w:rPr>
                <w:color w:val="auto"/>
                <w:sz w:val="20"/>
                <w:szCs w:val="20"/>
              </w:rPr>
            </w:pPr>
            <w:r w:rsidRPr="00427DA8">
              <w:rPr>
                <w:color w:val="auto"/>
                <w:sz w:val="20"/>
                <w:szCs w:val="20"/>
              </w:rPr>
              <w:t xml:space="preserve">A szakirány, a szakterület pontosabb megismerése a szakmai tájékozódás intézményeinek és eszközeinek segítségével (szakkönyvtár, információs központ felkeresése, információkérés elektronikus levelezéssel) </w:t>
            </w:r>
          </w:p>
          <w:p w:rsidR="00E75B53" w:rsidRPr="00427DA8" w:rsidRDefault="00E75B53" w:rsidP="00E75B53">
            <w:pPr>
              <w:pStyle w:val="Default"/>
              <w:numPr>
                <w:ilvl w:val="0"/>
                <w:numId w:val="39"/>
              </w:numPr>
              <w:jc w:val="both"/>
              <w:rPr>
                <w:color w:val="auto"/>
                <w:sz w:val="20"/>
                <w:szCs w:val="20"/>
              </w:rPr>
            </w:pPr>
            <w:r>
              <w:rPr>
                <w:color w:val="auto"/>
                <w:sz w:val="20"/>
                <w:szCs w:val="20"/>
              </w:rPr>
              <w:t>T</w:t>
            </w:r>
            <w:r w:rsidRPr="00427DA8">
              <w:rPr>
                <w:color w:val="auto"/>
                <w:sz w:val="20"/>
                <w:szCs w:val="20"/>
              </w:rPr>
              <w:t xml:space="preserve">ájékozódás az interneten, a könyvtár tér- és állományszerkezetében </w:t>
            </w:r>
          </w:p>
          <w:p w:rsidR="00E75B53" w:rsidRPr="00427DA8" w:rsidRDefault="00E75B53" w:rsidP="00E75B53">
            <w:pPr>
              <w:pStyle w:val="Default"/>
              <w:numPr>
                <w:ilvl w:val="0"/>
                <w:numId w:val="39"/>
              </w:numPr>
              <w:jc w:val="both"/>
              <w:rPr>
                <w:color w:val="auto"/>
                <w:sz w:val="20"/>
                <w:szCs w:val="20"/>
              </w:rPr>
            </w:pPr>
            <w:r w:rsidRPr="00427DA8">
              <w:rPr>
                <w:color w:val="auto"/>
                <w:sz w:val="20"/>
                <w:szCs w:val="20"/>
              </w:rPr>
              <w:t xml:space="preserve">Pontos forráshasználat elkészítése </w:t>
            </w:r>
          </w:p>
          <w:p w:rsidR="00E75B53" w:rsidRPr="00427DA8" w:rsidRDefault="00E75B53" w:rsidP="00E75B53">
            <w:pPr>
              <w:pStyle w:val="Default"/>
              <w:numPr>
                <w:ilvl w:val="0"/>
                <w:numId w:val="39"/>
              </w:numPr>
              <w:jc w:val="both"/>
              <w:rPr>
                <w:color w:val="auto"/>
                <w:sz w:val="20"/>
                <w:szCs w:val="20"/>
              </w:rPr>
            </w:pPr>
            <w:r>
              <w:rPr>
                <w:color w:val="auto"/>
                <w:sz w:val="20"/>
                <w:szCs w:val="20"/>
              </w:rPr>
              <w:t xml:space="preserve">A </w:t>
            </w:r>
            <w:proofErr w:type="spellStart"/>
            <w:r w:rsidRPr="00427DA8">
              <w:rPr>
                <w:color w:val="auto"/>
                <w:sz w:val="20"/>
                <w:szCs w:val="20"/>
              </w:rPr>
              <w:t>ivatkozás</w:t>
            </w:r>
            <w:proofErr w:type="spellEnd"/>
            <w:r w:rsidRPr="00427DA8">
              <w:rPr>
                <w:color w:val="auto"/>
                <w:sz w:val="20"/>
                <w:szCs w:val="20"/>
              </w:rPr>
              <w:t xml:space="preserve"> etikai, jogi szabályainak ismerete, gyakorlása </w:t>
            </w:r>
          </w:p>
          <w:p w:rsidR="00E75B53" w:rsidRPr="00427DA8" w:rsidRDefault="00E75B53" w:rsidP="00E314CD">
            <w:pPr>
              <w:pStyle w:val="Default"/>
              <w:jc w:val="both"/>
              <w:rPr>
                <w:color w:val="auto"/>
                <w:sz w:val="20"/>
                <w:szCs w:val="20"/>
              </w:rPr>
            </w:pPr>
          </w:p>
        </w:tc>
      </w:tr>
    </w:tbl>
    <w:p w:rsidR="00E75B53" w:rsidRDefault="00E75B53" w:rsidP="00E75B53">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3094"/>
        <w:gridCol w:w="3051"/>
      </w:tblGrid>
      <w:tr w:rsidR="00E75B53" w:rsidRPr="00427DA8" w:rsidTr="00E314CD">
        <w:trPr>
          <w:trHeight w:val="490"/>
        </w:trPr>
        <w:tc>
          <w:tcPr>
            <w:tcW w:w="0" w:type="auto"/>
            <w:gridSpan w:val="3"/>
          </w:tcPr>
          <w:p w:rsidR="00E75B53" w:rsidRDefault="00E75B53" w:rsidP="00E314CD">
            <w:pPr>
              <w:pStyle w:val="Default"/>
              <w:jc w:val="both"/>
              <w:rPr>
                <w:color w:val="auto"/>
                <w:sz w:val="20"/>
                <w:szCs w:val="20"/>
              </w:rPr>
            </w:pPr>
          </w:p>
          <w:p w:rsidR="00E75B53" w:rsidRPr="00427DA8" w:rsidRDefault="00E75B53" w:rsidP="00E314CD">
            <w:pPr>
              <w:pStyle w:val="Default"/>
              <w:jc w:val="both"/>
              <w:rPr>
                <w:b/>
                <w:i/>
                <w:color w:val="auto"/>
              </w:rPr>
            </w:pPr>
            <w:r w:rsidRPr="00427DA8">
              <w:rPr>
                <w:b/>
                <w:i/>
                <w:color w:val="auto"/>
              </w:rPr>
              <w:t xml:space="preserve">12. évfolyam </w:t>
            </w:r>
          </w:p>
          <w:p w:rsidR="00E75B53" w:rsidRPr="003F3940" w:rsidRDefault="00E75B53" w:rsidP="00E314CD">
            <w:pPr>
              <w:pStyle w:val="Default"/>
              <w:jc w:val="both"/>
              <w:rPr>
                <w:b/>
                <w:color w:val="auto"/>
                <w:sz w:val="20"/>
                <w:szCs w:val="20"/>
              </w:rPr>
            </w:pPr>
            <w:r w:rsidRPr="003F3940">
              <w:rPr>
                <w:b/>
                <w:color w:val="auto"/>
                <w:sz w:val="20"/>
                <w:szCs w:val="20"/>
              </w:rPr>
              <w:t>Befogadó tárgy: informatika fakultáció</w:t>
            </w:r>
          </w:p>
          <w:p w:rsidR="00E75B53" w:rsidRPr="00427DA8" w:rsidRDefault="00E75B53" w:rsidP="00E314CD">
            <w:pPr>
              <w:pStyle w:val="Default"/>
              <w:jc w:val="both"/>
              <w:rPr>
                <w:color w:val="auto"/>
                <w:sz w:val="20"/>
                <w:szCs w:val="20"/>
              </w:rPr>
            </w:pPr>
            <w:r w:rsidRPr="003F3940">
              <w:rPr>
                <w:b/>
                <w:color w:val="auto"/>
                <w:sz w:val="20"/>
                <w:szCs w:val="20"/>
              </w:rPr>
              <w:t>Évi óraszám: 4</w:t>
            </w:r>
            <w:r w:rsidRPr="00427DA8">
              <w:rPr>
                <w:color w:val="auto"/>
                <w:sz w:val="20"/>
                <w:szCs w:val="20"/>
              </w:rPr>
              <w:t xml:space="preserve"> </w:t>
            </w:r>
          </w:p>
        </w:tc>
      </w:tr>
      <w:tr w:rsidR="00E75B53" w:rsidRPr="00427DA8" w:rsidTr="00E314CD">
        <w:trPr>
          <w:trHeight w:val="2302"/>
        </w:trPr>
        <w:tc>
          <w:tcPr>
            <w:tcW w:w="0" w:type="auto"/>
          </w:tcPr>
          <w:p w:rsidR="00E75B53" w:rsidRPr="00427DA8" w:rsidRDefault="00E75B53" w:rsidP="00E314CD">
            <w:pPr>
              <w:pStyle w:val="Default"/>
              <w:jc w:val="both"/>
              <w:rPr>
                <w:color w:val="auto"/>
                <w:sz w:val="20"/>
                <w:szCs w:val="20"/>
              </w:rPr>
            </w:pPr>
          </w:p>
          <w:p w:rsidR="00E75B53" w:rsidRDefault="00E75B53" w:rsidP="00E75B53">
            <w:pPr>
              <w:pStyle w:val="Default"/>
              <w:numPr>
                <w:ilvl w:val="0"/>
                <w:numId w:val="40"/>
              </w:numPr>
              <w:jc w:val="both"/>
              <w:rPr>
                <w:color w:val="auto"/>
                <w:sz w:val="20"/>
                <w:szCs w:val="20"/>
              </w:rPr>
            </w:pPr>
            <w:r w:rsidRPr="00427DA8">
              <w:rPr>
                <w:color w:val="auto"/>
                <w:sz w:val="20"/>
                <w:szCs w:val="20"/>
              </w:rPr>
              <w:t>Az előző évfolyamokon tanult könyvtárhasználati ismeretek összegzése, rendszerezése</w:t>
            </w:r>
          </w:p>
          <w:p w:rsidR="00E75B53" w:rsidRDefault="00E75B53" w:rsidP="00E75B53">
            <w:pPr>
              <w:pStyle w:val="Default"/>
              <w:numPr>
                <w:ilvl w:val="0"/>
                <w:numId w:val="40"/>
              </w:numPr>
              <w:jc w:val="both"/>
              <w:rPr>
                <w:color w:val="auto"/>
                <w:sz w:val="20"/>
                <w:szCs w:val="20"/>
              </w:rPr>
            </w:pPr>
            <w:r>
              <w:rPr>
                <w:color w:val="auto"/>
                <w:sz w:val="20"/>
                <w:szCs w:val="20"/>
              </w:rPr>
              <w:t>Felkészülés a szóbeli érettségire</w:t>
            </w:r>
          </w:p>
          <w:p w:rsidR="00E75B53" w:rsidRDefault="00E75B53" w:rsidP="00E75B53">
            <w:pPr>
              <w:pStyle w:val="Default"/>
              <w:numPr>
                <w:ilvl w:val="0"/>
                <w:numId w:val="40"/>
              </w:numPr>
              <w:jc w:val="both"/>
              <w:rPr>
                <w:color w:val="auto"/>
                <w:sz w:val="20"/>
                <w:szCs w:val="20"/>
              </w:rPr>
            </w:pPr>
            <w:r>
              <w:rPr>
                <w:color w:val="auto"/>
                <w:sz w:val="20"/>
                <w:szCs w:val="20"/>
              </w:rPr>
              <w:t>Vizsgakövetelmény:</w:t>
            </w:r>
          </w:p>
          <w:p w:rsidR="00E75B53" w:rsidRDefault="00E75B53" w:rsidP="00E75B53">
            <w:pPr>
              <w:pStyle w:val="Default"/>
              <w:numPr>
                <w:ilvl w:val="0"/>
                <w:numId w:val="40"/>
              </w:numPr>
              <w:jc w:val="both"/>
              <w:rPr>
                <w:color w:val="auto"/>
                <w:sz w:val="20"/>
                <w:szCs w:val="20"/>
              </w:rPr>
            </w:pPr>
            <w:r>
              <w:rPr>
                <w:color w:val="auto"/>
                <w:sz w:val="20"/>
                <w:szCs w:val="20"/>
              </w:rPr>
              <w:t>9.1 Könyvtárak</w:t>
            </w:r>
          </w:p>
          <w:p w:rsidR="00E75B53" w:rsidRDefault="00E75B53" w:rsidP="00E75B53">
            <w:pPr>
              <w:pStyle w:val="Default"/>
              <w:numPr>
                <w:ilvl w:val="0"/>
                <w:numId w:val="40"/>
              </w:numPr>
              <w:jc w:val="both"/>
              <w:rPr>
                <w:color w:val="auto"/>
                <w:sz w:val="20"/>
                <w:szCs w:val="20"/>
              </w:rPr>
            </w:pPr>
            <w:r>
              <w:rPr>
                <w:color w:val="auto"/>
                <w:sz w:val="20"/>
                <w:szCs w:val="20"/>
              </w:rPr>
              <w:t>9.2 Információkeresés</w:t>
            </w:r>
          </w:p>
          <w:p w:rsidR="00E75B53" w:rsidRDefault="00E75B53" w:rsidP="00E75B53">
            <w:pPr>
              <w:pStyle w:val="Default"/>
              <w:numPr>
                <w:ilvl w:val="0"/>
                <w:numId w:val="40"/>
              </w:numPr>
              <w:jc w:val="both"/>
              <w:rPr>
                <w:color w:val="auto"/>
                <w:sz w:val="20"/>
                <w:szCs w:val="20"/>
              </w:rPr>
            </w:pPr>
            <w:r>
              <w:rPr>
                <w:color w:val="auto"/>
                <w:sz w:val="20"/>
                <w:szCs w:val="20"/>
              </w:rPr>
              <w:t>9.3 Forráshasználat</w:t>
            </w:r>
          </w:p>
          <w:p w:rsidR="00E75B53" w:rsidRPr="00427DA8" w:rsidRDefault="00E75B53" w:rsidP="00E75B53">
            <w:pPr>
              <w:pStyle w:val="Default"/>
              <w:numPr>
                <w:ilvl w:val="0"/>
                <w:numId w:val="40"/>
              </w:numPr>
              <w:jc w:val="both"/>
              <w:rPr>
                <w:color w:val="auto"/>
                <w:sz w:val="20"/>
                <w:szCs w:val="20"/>
              </w:rPr>
            </w:pPr>
            <w:r w:rsidRPr="00427DA8">
              <w:rPr>
                <w:color w:val="auto"/>
                <w:sz w:val="20"/>
                <w:szCs w:val="20"/>
              </w:rPr>
              <w:t xml:space="preserve"> </w:t>
            </w:r>
          </w:p>
          <w:p w:rsidR="00E75B53" w:rsidRPr="00427DA8" w:rsidRDefault="00E75B53" w:rsidP="00E75B53">
            <w:pPr>
              <w:pStyle w:val="Default"/>
              <w:numPr>
                <w:ilvl w:val="0"/>
                <w:numId w:val="40"/>
              </w:numPr>
              <w:jc w:val="both"/>
              <w:rPr>
                <w:color w:val="auto"/>
                <w:sz w:val="20"/>
                <w:szCs w:val="20"/>
              </w:rPr>
            </w:pPr>
          </w:p>
        </w:tc>
        <w:tc>
          <w:tcPr>
            <w:tcW w:w="0" w:type="auto"/>
          </w:tcPr>
          <w:p w:rsidR="00E75B53" w:rsidRPr="00427DA8" w:rsidRDefault="00E75B53" w:rsidP="00E314CD">
            <w:pPr>
              <w:pStyle w:val="Default"/>
              <w:jc w:val="both"/>
              <w:rPr>
                <w:color w:val="auto"/>
                <w:sz w:val="20"/>
                <w:szCs w:val="20"/>
              </w:rPr>
            </w:pPr>
          </w:p>
          <w:p w:rsidR="00E75B53" w:rsidRPr="00427DA8" w:rsidRDefault="00E75B53" w:rsidP="00E75B53">
            <w:pPr>
              <w:pStyle w:val="Default"/>
              <w:numPr>
                <w:ilvl w:val="0"/>
                <w:numId w:val="41"/>
              </w:numPr>
              <w:jc w:val="both"/>
              <w:rPr>
                <w:color w:val="auto"/>
                <w:sz w:val="20"/>
                <w:szCs w:val="20"/>
              </w:rPr>
            </w:pPr>
            <w:r w:rsidRPr="00427DA8">
              <w:rPr>
                <w:color w:val="auto"/>
                <w:sz w:val="20"/>
                <w:szCs w:val="20"/>
              </w:rPr>
              <w:t xml:space="preserve">Az előző évfolyamokon tanult könyvtárhasználati ismeretek összegzése, rendszerezése </w:t>
            </w:r>
          </w:p>
          <w:p w:rsidR="00E75B53" w:rsidRPr="00427DA8" w:rsidRDefault="00E75B53" w:rsidP="00E75B53">
            <w:pPr>
              <w:pStyle w:val="Default"/>
              <w:numPr>
                <w:ilvl w:val="0"/>
                <w:numId w:val="41"/>
              </w:numPr>
              <w:jc w:val="both"/>
              <w:rPr>
                <w:color w:val="auto"/>
                <w:sz w:val="20"/>
                <w:szCs w:val="20"/>
              </w:rPr>
            </w:pPr>
            <w:r w:rsidRPr="00427DA8">
              <w:rPr>
                <w:color w:val="auto"/>
                <w:sz w:val="20"/>
                <w:szCs w:val="20"/>
              </w:rPr>
              <w:t xml:space="preserve">Tájékozódási gyakorlatok az iskolai könyvtár tér- és állományszerkezetében </w:t>
            </w:r>
          </w:p>
          <w:p w:rsidR="00E75B53" w:rsidRPr="00427DA8" w:rsidRDefault="00E75B53" w:rsidP="00E314CD">
            <w:pPr>
              <w:pStyle w:val="Default"/>
              <w:jc w:val="both"/>
              <w:rPr>
                <w:color w:val="auto"/>
                <w:sz w:val="20"/>
                <w:szCs w:val="20"/>
              </w:rPr>
            </w:pPr>
          </w:p>
        </w:tc>
        <w:tc>
          <w:tcPr>
            <w:tcW w:w="0" w:type="auto"/>
          </w:tcPr>
          <w:p w:rsidR="00E75B53" w:rsidRPr="00427DA8" w:rsidRDefault="00E75B53" w:rsidP="00E314CD">
            <w:pPr>
              <w:pStyle w:val="Default"/>
              <w:jc w:val="both"/>
              <w:rPr>
                <w:color w:val="auto"/>
                <w:sz w:val="20"/>
                <w:szCs w:val="20"/>
              </w:rPr>
            </w:pPr>
          </w:p>
          <w:p w:rsidR="00E75B53" w:rsidRPr="00427DA8" w:rsidRDefault="00E75B53" w:rsidP="00E314CD">
            <w:pPr>
              <w:pStyle w:val="Default"/>
              <w:jc w:val="both"/>
              <w:rPr>
                <w:color w:val="auto"/>
                <w:sz w:val="20"/>
                <w:szCs w:val="20"/>
              </w:rPr>
            </w:pPr>
            <w:r w:rsidRPr="00427DA8">
              <w:rPr>
                <w:color w:val="auto"/>
                <w:sz w:val="20"/>
                <w:szCs w:val="20"/>
              </w:rPr>
              <w:t xml:space="preserve">Pontos forráshasználat elkészítése </w:t>
            </w:r>
          </w:p>
          <w:p w:rsidR="00E75B53" w:rsidRPr="00427DA8" w:rsidRDefault="00E75B53" w:rsidP="00E75B53">
            <w:pPr>
              <w:pStyle w:val="Default"/>
              <w:numPr>
                <w:ilvl w:val="0"/>
                <w:numId w:val="42"/>
              </w:numPr>
              <w:jc w:val="both"/>
              <w:rPr>
                <w:color w:val="auto"/>
                <w:sz w:val="20"/>
                <w:szCs w:val="20"/>
              </w:rPr>
            </w:pPr>
            <w:r w:rsidRPr="00427DA8">
              <w:rPr>
                <w:color w:val="auto"/>
                <w:sz w:val="20"/>
                <w:szCs w:val="20"/>
              </w:rPr>
              <w:t xml:space="preserve">Hivatkozás etikai, jogi szabályainak ismerete Jártasság a könyvtári gyűjtőmunkában </w:t>
            </w:r>
          </w:p>
          <w:p w:rsidR="00E75B53" w:rsidRPr="00427DA8" w:rsidRDefault="00E75B53" w:rsidP="00E314CD">
            <w:pPr>
              <w:pStyle w:val="Default"/>
              <w:jc w:val="both"/>
              <w:rPr>
                <w:color w:val="auto"/>
                <w:sz w:val="20"/>
                <w:szCs w:val="20"/>
              </w:rPr>
            </w:pPr>
            <w:r w:rsidRPr="00427DA8">
              <w:rPr>
                <w:color w:val="auto"/>
                <w:sz w:val="20"/>
                <w:szCs w:val="20"/>
              </w:rPr>
              <w:t xml:space="preserve">Tudjon tájékozódni a közhasznú információs forrásokban </w:t>
            </w:r>
          </w:p>
          <w:p w:rsidR="00E75B53" w:rsidRPr="00427DA8" w:rsidRDefault="00E75B53" w:rsidP="00E75B53">
            <w:pPr>
              <w:pStyle w:val="Default"/>
              <w:numPr>
                <w:ilvl w:val="0"/>
                <w:numId w:val="42"/>
              </w:numPr>
              <w:jc w:val="both"/>
              <w:rPr>
                <w:color w:val="auto"/>
                <w:sz w:val="20"/>
                <w:szCs w:val="20"/>
              </w:rPr>
            </w:pPr>
            <w:r w:rsidRPr="00427DA8">
              <w:rPr>
                <w:color w:val="auto"/>
                <w:sz w:val="20"/>
                <w:szCs w:val="20"/>
              </w:rPr>
              <w:t xml:space="preserve">Legyen képes információt keresni hagyományos és számítógépes forrásokból </w:t>
            </w:r>
          </w:p>
          <w:p w:rsidR="00E75B53" w:rsidRPr="00427DA8" w:rsidRDefault="00E75B53" w:rsidP="00E75B53">
            <w:pPr>
              <w:pStyle w:val="Default"/>
              <w:numPr>
                <w:ilvl w:val="0"/>
                <w:numId w:val="42"/>
              </w:numPr>
              <w:jc w:val="both"/>
              <w:rPr>
                <w:color w:val="auto"/>
                <w:sz w:val="20"/>
                <w:szCs w:val="20"/>
              </w:rPr>
            </w:pPr>
            <w:r w:rsidRPr="00427DA8">
              <w:rPr>
                <w:color w:val="auto"/>
                <w:sz w:val="20"/>
                <w:szCs w:val="20"/>
              </w:rPr>
              <w:t xml:space="preserve">Tájékozódás az interneten, a könyvtár tér- és állományszerkezetében </w:t>
            </w:r>
          </w:p>
          <w:p w:rsidR="00E75B53" w:rsidRPr="00427DA8" w:rsidRDefault="00E75B53" w:rsidP="00E314CD">
            <w:pPr>
              <w:pStyle w:val="Default"/>
              <w:jc w:val="both"/>
              <w:rPr>
                <w:color w:val="auto"/>
                <w:sz w:val="20"/>
                <w:szCs w:val="20"/>
              </w:rPr>
            </w:pPr>
          </w:p>
        </w:tc>
      </w:tr>
    </w:tbl>
    <w:p w:rsidR="00E75B53" w:rsidRPr="00BF31B7" w:rsidRDefault="00E75B53" w:rsidP="00E75B53">
      <w:pPr>
        <w:pStyle w:val="Default"/>
        <w:jc w:val="both"/>
      </w:pPr>
    </w:p>
    <w:p w:rsidR="007F4093" w:rsidRPr="00E75B53" w:rsidRDefault="007F4093" w:rsidP="00E75B53"/>
    <w:sectPr w:rsidR="007F4093" w:rsidRPr="00E75B53" w:rsidSect="002512F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9A3BBC"/>
    <w:multiLevelType w:val="hybridMultilevel"/>
    <w:tmpl w:val="79B8BAD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8CD1B28C"/>
    <w:multiLevelType w:val="hybridMultilevel"/>
    <w:tmpl w:val="9357EAC9"/>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8F62E99A"/>
    <w:multiLevelType w:val="hybridMultilevel"/>
    <w:tmpl w:val="0D5C2A83"/>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914FCCB9"/>
    <w:multiLevelType w:val="hybridMultilevel"/>
    <w:tmpl w:val="A4926A3F"/>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99829FD8"/>
    <w:multiLevelType w:val="hybridMultilevel"/>
    <w:tmpl w:val="C6E9697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9CEE9B4C"/>
    <w:multiLevelType w:val="hybridMultilevel"/>
    <w:tmpl w:val="49C0F918"/>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9E3D7C32"/>
    <w:multiLevelType w:val="hybridMultilevel"/>
    <w:tmpl w:val="1DB9AD3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A3643355"/>
    <w:multiLevelType w:val="hybridMultilevel"/>
    <w:tmpl w:val="5B2A49D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A3B200CC"/>
    <w:multiLevelType w:val="hybridMultilevel"/>
    <w:tmpl w:val="89E4B66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A96671A0"/>
    <w:multiLevelType w:val="hybridMultilevel"/>
    <w:tmpl w:val="BDA0B2B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C2477B4D"/>
    <w:multiLevelType w:val="hybridMultilevel"/>
    <w:tmpl w:val="3415EE4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CFE2EB54"/>
    <w:multiLevelType w:val="hybridMultilevel"/>
    <w:tmpl w:val="8D5F272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DC73532A"/>
    <w:multiLevelType w:val="hybridMultilevel"/>
    <w:tmpl w:val="D17256C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DE50799A"/>
    <w:multiLevelType w:val="hybridMultilevel"/>
    <w:tmpl w:val="AD93F91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E1A747B5"/>
    <w:multiLevelType w:val="hybridMultilevel"/>
    <w:tmpl w:val="7D64AE36"/>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E683E570"/>
    <w:multiLevelType w:val="hybridMultilevel"/>
    <w:tmpl w:val="380DA0C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E7C7CAB3"/>
    <w:multiLevelType w:val="hybridMultilevel"/>
    <w:tmpl w:val="4D1B6B9F"/>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E894D3CC"/>
    <w:multiLevelType w:val="hybridMultilevel"/>
    <w:tmpl w:val="A1DBCFC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EC9A933A"/>
    <w:multiLevelType w:val="hybridMultilevel"/>
    <w:tmpl w:val="27DFF5A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EE79402A"/>
    <w:multiLevelType w:val="hybridMultilevel"/>
    <w:tmpl w:val="AAF64F73"/>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F417D74E"/>
    <w:multiLevelType w:val="hybridMultilevel"/>
    <w:tmpl w:val="96AE1A7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F88EFAFA"/>
    <w:multiLevelType w:val="hybridMultilevel"/>
    <w:tmpl w:val="6AC349E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FA824859"/>
    <w:multiLevelType w:val="hybridMultilevel"/>
    <w:tmpl w:val="7B580F0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7D8BAB2"/>
    <w:multiLevelType w:val="hybridMultilevel"/>
    <w:tmpl w:val="A83A3C43"/>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E9D2417"/>
    <w:multiLevelType w:val="hybridMultilevel"/>
    <w:tmpl w:val="AEF3987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111D8D41"/>
    <w:multiLevelType w:val="hybridMultilevel"/>
    <w:tmpl w:val="96017268"/>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15E79E64"/>
    <w:multiLevelType w:val="hybridMultilevel"/>
    <w:tmpl w:val="C3AFE8F6"/>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17DFA9A4"/>
    <w:multiLevelType w:val="hybridMultilevel"/>
    <w:tmpl w:val="65A3D60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20F66FFB"/>
    <w:multiLevelType w:val="hybridMultilevel"/>
    <w:tmpl w:val="F306FA8F"/>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2972C587"/>
    <w:multiLevelType w:val="hybridMultilevel"/>
    <w:tmpl w:val="343A7AC1"/>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29D4A80D"/>
    <w:multiLevelType w:val="hybridMultilevel"/>
    <w:tmpl w:val="40E1E50D"/>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2E1F470E"/>
    <w:multiLevelType w:val="hybridMultilevel"/>
    <w:tmpl w:val="97C9952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33FF9533"/>
    <w:multiLevelType w:val="hybridMultilevel"/>
    <w:tmpl w:val="2E1C32C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3F0BDA4B"/>
    <w:multiLevelType w:val="hybridMultilevel"/>
    <w:tmpl w:val="207BC8A8"/>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42E47A06"/>
    <w:multiLevelType w:val="hybridMultilevel"/>
    <w:tmpl w:val="AC7B13E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4FB1CC53"/>
    <w:multiLevelType w:val="hybridMultilevel"/>
    <w:tmpl w:val="6801CB21"/>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5A211148"/>
    <w:multiLevelType w:val="hybridMultilevel"/>
    <w:tmpl w:val="93E9F10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5CDB7336"/>
    <w:multiLevelType w:val="hybridMultilevel"/>
    <w:tmpl w:val="EA360E2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5D980DBC"/>
    <w:multiLevelType w:val="hybridMultilevel"/>
    <w:tmpl w:val="AAD346D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6D1D4EA3"/>
    <w:multiLevelType w:val="hybridMultilevel"/>
    <w:tmpl w:val="B57DE34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7511FD98"/>
    <w:multiLevelType w:val="hybridMultilevel"/>
    <w:tmpl w:val="C12193B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78F289D7"/>
    <w:multiLevelType w:val="hybridMultilevel"/>
    <w:tmpl w:val="FEC334B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8"/>
  </w:num>
  <w:num w:numId="2">
    <w:abstractNumId w:val="4"/>
  </w:num>
  <w:num w:numId="3">
    <w:abstractNumId w:val="10"/>
  </w:num>
  <w:num w:numId="4">
    <w:abstractNumId w:val="26"/>
  </w:num>
  <w:num w:numId="5">
    <w:abstractNumId w:val="1"/>
  </w:num>
  <w:num w:numId="6">
    <w:abstractNumId w:val="5"/>
  </w:num>
  <w:num w:numId="7">
    <w:abstractNumId w:val="3"/>
  </w:num>
  <w:num w:numId="8">
    <w:abstractNumId w:val="13"/>
  </w:num>
  <w:num w:numId="9">
    <w:abstractNumId w:val="19"/>
  </w:num>
  <w:num w:numId="10">
    <w:abstractNumId w:val="34"/>
  </w:num>
  <w:num w:numId="11">
    <w:abstractNumId w:val="15"/>
  </w:num>
  <w:num w:numId="12">
    <w:abstractNumId w:val="16"/>
  </w:num>
  <w:num w:numId="13">
    <w:abstractNumId w:val="2"/>
  </w:num>
  <w:num w:numId="14">
    <w:abstractNumId w:val="17"/>
  </w:num>
  <w:num w:numId="15">
    <w:abstractNumId w:val="23"/>
  </w:num>
  <w:num w:numId="16">
    <w:abstractNumId w:val="32"/>
  </w:num>
  <w:num w:numId="17">
    <w:abstractNumId w:val="41"/>
  </w:num>
  <w:num w:numId="18">
    <w:abstractNumId w:val="6"/>
  </w:num>
  <w:num w:numId="19">
    <w:abstractNumId w:val="7"/>
  </w:num>
  <w:num w:numId="20">
    <w:abstractNumId w:val="12"/>
  </w:num>
  <w:num w:numId="21">
    <w:abstractNumId w:val="39"/>
  </w:num>
  <w:num w:numId="22">
    <w:abstractNumId w:val="38"/>
  </w:num>
  <w:num w:numId="23">
    <w:abstractNumId w:val="33"/>
  </w:num>
  <w:num w:numId="24">
    <w:abstractNumId w:val="37"/>
  </w:num>
  <w:num w:numId="25">
    <w:abstractNumId w:val="36"/>
  </w:num>
  <w:num w:numId="26">
    <w:abstractNumId w:val="40"/>
  </w:num>
  <w:num w:numId="27">
    <w:abstractNumId w:val="14"/>
  </w:num>
  <w:num w:numId="28">
    <w:abstractNumId w:val="9"/>
  </w:num>
  <w:num w:numId="29">
    <w:abstractNumId w:val="11"/>
  </w:num>
  <w:num w:numId="30">
    <w:abstractNumId w:val="20"/>
  </w:num>
  <w:num w:numId="31">
    <w:abstractNumId w:val="29"/>
  </w:num>
  <w:num w:numId="32">
    <w:abstractNumId w:val="18"/>
  </w:num>
  <w:num w:numId="33">
    <w:abstractNumId w:val="24"/>
  </w:num>
  <w:num w:numId="34">
    <w:abstractNumId w:val="21"/>
  </w:num>
  <w:num w:numId="35">
    <w:abstractNumId w:val="25"/>
  </w:num>
  <w:num w:numId="36">
    <w:abstractNumId w:val="0"/>
  </w:num>
  <w:num w:numId="37">
    <w:abstractNumId w:val="30"/>
  </w:num>
  <w:num w:numId="38">
    <w:abstractNumId w:val="28"/>
  </w:num>
  <w:num w:numId="39">
    <w:abstractNumId w:val="22"/>
  </w:num>
  <w:num w:numId="40">
    <w:abstractNumId w:val="27"/>
  </w:num>
  <w:num w:numId="41">
    <w:abstractNumId w:val="31"/>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9A"/>
    <w:rsid w:val="002F5B17"/>
    <w:rsid w:val="007F4093"/>
    <w:rsid w:val="00914E71"/>
    <w:rsid w:val="00BF4C1F"/>
    <w:rsid w:val="00E7559A"/>
    <w:rsid w:val="00E75B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4713A1-1BFB-43B4-9F45-FC2C9156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559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E7559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3716</Words>
  <Characters>25643</Characters>
  <Application>Microsoft Office Word</Application>
  <DocSecurity>0</DocSecurity>
  <Lines>213</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Erzsó</cp:lastModifiedBy>
  <cp:revision>5</cp:revision>
  <dcterms:created xsi:type="dcterms:W3CDTF">2020-10-13T08:24:00Z</dcterms:created>
  <dcterms:modified xsi:type="dcterms:W3CDTF">2020-10-13T08:26:00Z</dcterms:modified>
</cp:coreProperties>
</file>