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30" w:rsidRPr="007E4430" w:rsidRDefault="007E4430" w:rsidP="000B7FAE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7E4430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2. melléklet a 105/2015. (IV. 23.) Korm. rendelethez</w:t>
      </w:r>
    </w:p>
    <w:p w:rsidR="000B7FAE" w:rsidRPr="000B7FAE" w:rsidRDefault="007E4430" w:rsidP="000B7FAE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</w:pPr>
      <w:r w:rsidRPr="007E4430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A kedvezményezett települések jegyzéke</w:t>
      </w:r>
    </w:p>
    <w:tbl>
      <w:tblPr>
        <w:tblW w:w="163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239"/>
        <w:gridCol w:w="4678"/>
        <w:gridCol w:w="4536"/>
        <w:gridCol w:w="4111"/>
        <w:gridCol w:w="198"/>
      </w:tblGrid>
      <w:tr w:rsidR="007E4430" w:rsidRPr="007E4430" w:rsidTr="000B7FAE">
        <w:trPr>
          <w:trHeight w:val="375"/>
          <w:jc w:val="center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430" w:rsidRPr="007E4430" w:rsidTr="000B7FAE">
        <w:trPr>
          <w:trHeight w:val="375"/>
          <w:jc w:val="center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</w:t>
            </w: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Társadalmi-</w:t>
            </w: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gazdasági és infrastrukturális szempontból kedvezményezett települések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Jelentős munkanélküli-</w:t>
            </w: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séggel</w:t>
            </w:r>
            <w:proofErr w:type="spellEnd"/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sújtott települések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842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Szabolcs-Szatmár-Bereg megye</w:t>
            </w: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Anarcs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843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Aranyosapáti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844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Baktalórántháza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845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Balkány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846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Balsa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847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Barabás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848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Bátorliget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849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Benk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Beregdaróc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Besenyőd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Beszterec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853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Botpalád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Bököny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Buj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Cégénydányád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Csaholc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Császló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Csegöld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Csengerújfalu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Darnó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Dombrád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Döge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Encsencs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Eperjeske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Érpatak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Fábiánháza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Fülesd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Fülpösdaróc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870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Gacsály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Garbolc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Gávavencsellő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Gégény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Gelénes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Gemzse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Geszteréd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Gulács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Győröcske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Győrtelek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Gyulaháza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Gyügye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Gyüre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Hermánszeg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Hetefejércse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Hodász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Ibrány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887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Ilk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Jánd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Jánkmajtis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Kállósemjén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Kántorjánosi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Kék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Kékcse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Kemecse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Kérsemjén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Kisar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Kishódos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Kisléta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Kisnamény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Kispalád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Kisvarsány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Kisszekeres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Kocsord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904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Komlódtótfalu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Komoró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Kótaj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Kölcse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Kömörő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Laskod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Levelek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Lónya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Lövőpetri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Magosliget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Magy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Mánd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Mándok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Máriapócs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Márokpapi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Mátyus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Méhtelek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921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Mérk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Mezőladány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Milota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Nagyar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Nagycserkesz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Nagydobos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Nagyecsed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Nagyhalász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Nagyhódos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Nagykálló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Nagyszekeres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Nagyvarsány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Nemesborzova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Nyírbátor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Nyírbéltek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Nyírcsaholy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Nyírcsászári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938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Nyírderzs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Nyírgyulaj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Nyíribrony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Nyírkarász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Nyírkáta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Nyírlövő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Nyírmada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Nyírmihálydi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Nyírparasznya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Nyírpilis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Nyírtét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Nyírvasvári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Ófehértó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Olcsva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Olcsvaapáti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Ópályi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Ököritófülpös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955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Ömböly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Őr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Papos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Paszab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Pátroha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Pátyod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Penészlek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Penyige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Petneháza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Piricse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Pócspetri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Porcsalma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Ramocsaháza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Rápolt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Rétközberencs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Rohod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Rozsály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972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Sényő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Szabolcsbáka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Szabolcsveresmart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Szamosangyalos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Szamoskér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Szamossályi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Szamostatárfalva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Szamosújlak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Szamosszeg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Szatmárcseke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Székely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Tarpa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Terem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Tiborszállás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Timár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Tiszaadony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Tiszabecs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989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Tiszabercel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Tiszabezdéd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Tiszacsécse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Tiszadada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Tiszadob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Tiszaeszlár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Tiszakanyár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Tiszakerecseny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Tiszakóród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Tiszalök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Tiszamogyorós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Tiszanagyfalu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Tiszarád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Tiszaszentmárton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Tiszatelek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Tiszavid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Tisztaberek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1006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Tivadar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Tornyospálca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Tunyogmatolcs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Túristvándi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Túrricse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Tuzsér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Tyukod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Újkenéz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Ura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Uszka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Vaja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Vámosatya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Vásárosnamény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Vasmegyer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1020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Zajta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1021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Zsarolyán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1022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Zsurk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shd w:val="clear" w:color="auto" w:fill="FFFFFF"/>
            <w:vAlign w:val="center"/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E4430" w:rsidRDefault="007E4430" w:rsidP="007E443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</w:pPr>
      <w:r w:rsidRPr="007E4430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lastRenderedPageBreak/>
        <w:t>Átmenetileg kedvezményezett települések jegyzéke</w:t>
      </w:r>
    </w:p>
    <w:p w:rsidR="000B7FAE" w:rsidRPr="007E4430" w:rsidRDefault="000B7FAE" w:rsidP="007E443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tbl>
      <w:tblPr>
        <w:tblW w:w="500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550"/>
        <w:gridCol w:w="1980"/>
      </w:tblGrid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284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Szabolcs-Szatmár-Bereg megye</w:t>
            </w: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Beregsurány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285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Berkesz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286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Biri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287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Csaroda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288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Csenger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289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Csengersima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290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Géberjén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291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Jéke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292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Nábrád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293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Nyírbogát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294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Nyírgelse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295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Nyírjákó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296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Nyírkércs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297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Nyírlugos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298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Nyírmeggyes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299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Nyírtass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300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Panyola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301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Pusztadobos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302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Sonkád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303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Szabolcs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304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Szakoly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305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Szamosbecs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306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Szorgalmatos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307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Tákos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308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Tiszaszalka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309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Újdombrád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310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Vállaj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311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Vámosoroszi</w:t>
            </w:r>
          </w:p>
        </w:tc>
      </w:tr>
    </w:tbl>
    <w:p w:rsidR="00787EA5" w:rsidRDefault="00787EA5">
      <w:bookmarkStart w:id="0" w:name="_GoBack"/>
      <w:bookmarkEnd w:id="0"/>
    </w:p>
    <w:sectPr w:rsidR="00787EA5" w:rsidSect="007E44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30"/>
    <w:rsid w:val="000B7FAE"/>
    <w:rsid w:val="00787EA5"/>
    <w:rsid w:val="007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B956"/>
  <w15:chartTrackingRefBased/>
  <w15:docId w15:val="{A5F6C421-995E-4C42-B984-A13D85A6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E4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E4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E443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E443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msonormal0">
    <w:name w:val="msonormal"/>
    <w:basedOn w:val="Norml"/>
    <w:rsid w:val="007E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chgd">
    <w:name w:val="bchgd"/>
    <w:basedOn w:val="Bekezdsalapbettpusa"/>
    <w:rsid w:val="007E4430"/>
  </w:style>
  <w:style w:type="character" w:styleId="Hiperhivatkozs">
    <w:name w:val="Hyperlink"/>
    <w:basedOn w:val="Bekezdsalapbettpusa"/>
    <w:uiPriority w:val="99"/>
    <w:semiHidden/>
    <w:unhideWhenUsed/>
    <w:rsid w:val="007E443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4430"/>
    <w:rPr>
      <w:color w:val="800080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7E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572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</dc:creator>
  <cp:keywords/>
  <dc:description/>
  <cp:lastModifiedBy>Nagy Andrea</cp:lastModifiedBy>
  <cp:revision>1</cp:revision>
  <dcterms:created xsi:type="dcterms:W3CDTF">2020-09-13T07:09:00Z</dcterms:created>
  <dcterms:modified xsi:type="dcterms:W3CDTF">2020-09-13T07:22:00Z</dcterms:modified>
</cp:coreProperties>
</file>